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7E4596" w14:textId="77777777" w:rsidR="003A7AB8" w:rsidRDefault="00115770" w:rsidP="0061146E">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JUDUL NASKAH</w:t>
      </w:r>
      <w:r w:rsidR="006F5306" w:rsidRPr="0061146E">
        <w:rPr>
          <w:rFonts w:ascii="Times New Roman" w:hAnsi="Times New Roman" w:cs="Times New Roman"/>
          <w:b/>
          <w:sz w:val="24"/>
          <w:szCs w:val="24"/>
          <w:lang w:val="en-US"/>
        </w:rPr>
        <w:t>,</w:t>
      </w:r>
      <w:r>
        <w:rPr>
          <w:rFonts w:ascii="Times New Roman" w:hAnsi="Times New Roman" w:cs="Times New Roman"/>
          <w:b/>
          <w:sz w:val="24"/>
          <w:szCs w:val="24"/>
          <w:lang w:val="en-US"/>
        </w:rPr>
        <w:t xml:space="preserve"> HURUF KAPITAL</w:t>
      </w:r>
      <w:r w:rsidR="006F5306" w:rsidRPr="0061146E">
        <w:rPr>
          <w:rFonts w:ascii="Times New Roman" w:hAnsi="Times New Roman" w:cs="Times New Roman"/>
          <w:b/>
          <w:sz w:val="24"/>
          <w:szCs w:val="24"/>
          <w:lang w:val="en-US"/>
        </w:rPr>
        <w:t>,</w:t>
      </w:r>
      <w:r w:rsidR="00322FF9">
        <w:rPr>
          <w:rFonts w:ascii="Times New Roman" w:hAnsi="Times New Roman" w:cs="Times New Roman"/>
          <w:b/>
          <w:sz w:val="24"/>
          <w:szCs w:val="24"/>
          <w:lang w:val="en-US"/>
        </w:rPr>
        <w:t xml:space="preserve"> MAKSIMUM 15</w:t>
      </w:r>
      <w:r>
        <w:rPr>
          <w:rFonts w:ascii="Times New Roman" w:hAnsi="Times New Roman" w:cs="Times New Roman"/>
          <w:b/>
          <w:sz w:val="24"/>
          <w:szCs w:val="24"/>
          <w:lang w:val="en-US"/>
        </w:rPr>
        <w:t xml:space="preserve"> KATA</w:t>
      </w:r>
    </w:p>
    <w:p w14:paraId="0A4063FC" w14:textId="77777777" w:rsidR="00115770" w:rsidRPr="0061146E" w:rsidRDefault="00115770" w:rsidP="0061146E">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(Judul dalam Bahasa Inggris, Hanya Huruf Pertama yang Kapital)</w:t>
      </w:r>
    </w:p>
    <w:p w14:paraId="634881E0" w14:textId="77777777" w:rsidR="003A7AB8" w:rsidRPr="0061146E" w:rsidRDefault="003A7AB8" w:rsidP="0061146E">
      <w:pPr>
        <w:spacing w:after="0" w:line="360" w:lineRule="auto"/>
        <w:jc w:val="center"/>
        <w:rPr>
          <w:rFonts w:ascii="Times New Roman" w:hAnsi="Times New Roman" w:cs="Times New Roman"/>
          <w:sz w:val="24"/>
          <w:szCs w:val="24"/>
        </w:rPr>
      </w:pPr>
    </w:p>
    <w:p w14:paraId="6FAB6B94" w14:textId="77777777" w:rsidR="003A7AB8" w:rsidRPr="0061146E" w:rsidRDefault="00115770" w:rsidP="0061146E">
      <w:pPr>
        <w:spacing w:after="0" w:line="240" w:lineRule="auto"/>
        <w:jc w:val="center"/>
        <w:rPr>
          <w:rFonts w:ascii="Times New Roman" w:hAnsi="Times New Roman" w:cs="Times New Roman"/>
          <w:b/>
          <w:sz w:val="24"/>
          <w:szCs w:val="24"/>
          <w:vertAlign w:val="superscript"/>
          <w:lang w:val="en-US"/>
        </w:rPr>
      </w:pPr>
      <w:r>
        <w:rPr>
          <w:rFonts w:ascii="Times New Roman" w:hAnsi="Times New Roman" w:cs="Times New Roman"/>
          <w:b/>
          <w:sz w:val="24"/>
          <w:szCs w:val="24"/>
          <w:lang w:val="en-US"/>
        </w:rPr>
        <w:t>Penulis Pertama</w:t>
      </w:r>
      <w:r w:rsidR="0061146E" w:rsidRPr="0061146E">
        <w:rPr>
          <w:rFonts w:ascii="Times New Roman" w:hAnsi="Times New Roman" w:cs="Times New Roman"/>
          <w:b/>
          <w:sz w:val="24"/>
          <w:szCs w:val="24"/>
          <w:vertAlign w:val="superscript"/>
          <w:lang w:val="en-US"/>
        </w:rPr>
        <w:t>1</w:t>
      </w:r>
      <w:r w:rsidR="0061146E">
        <w:rPr>
          <w:rFonts w:ascii="Times New Roman" w:hAnsi="Times New Roman" w:cs="Times New Roman"/>
          <w:b/>
          <w:sz w:val="24"/>
          <w:szCs w:val="24"/>
          <w:vertAlign w:val="superscript"/>
          <w:lang w:val="en-US"/>
        </w:rPr>
        <w:t>*</w:t>
      </w:r>
      <w:r>
        <w:rPr>
          <w:rFonts w:ascii="Times New Roman" w:hAnsi="Times New Roman" w:cs="Times New Roman"/>
          <w:b/>
          <w:sz w:val="24"/>
          <w:szCs w:val="24"/>
          <w:lang w:val="en-US"/>
        </w:rPr>
        <w:t>, Penulis Kedua</w:t>
      </w:r>
      <w:r w:rsidR="0061146E" w:rsidRPr="0061146E">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 xml:space="preserve"> dan Penulis Ketiga</w:t>
      </w:r>
      <w:r w:rsidR="0061146E" w:rsidRPr="0061146E">
        <w:rPr>
          <w:rFonts w:ascii="Times New Roman" w:hAnsi="Times New Roman" w:cs="Times New Roman"/>
          <w:b/>
          <w:sz w:val="24"/>
          <w:szCs w:val="24"/>
          <w:vertAlign w:val="superscript"/>
          <w:lang w:val="en-US"/>
        </w:rPr>
        <w:t>3</w:t>
      </w:r>
    </w:p>
    <w:p w14:paraId="1E4AFA9D" w14:textId="77777777" w:rsidR="007A0E40" w:rsidRPr="0061146E" w:rsidRDefault="007A0E40" w:rsidP="0061146E">
      <w:pPr>
        <w:spacing w:after="0" w:line="240" w:lineRule="auto"/>
        <w:jc w:val="center"/>
        <w:rPr>
          <w:rFonts w:ascii="Times New Roman" w:hAnsi="Times New Roman" w:cs="Times New Roman"/>
          <w:sz w:val="24"/>
          <w:szCs w:val="24"/>
          <w:vertAlign w:val="superscript"/>
          <w:lang w:val="en-US"/>
        </w:rPr>
      </w:pPr>
    </w:p>
    <w:p w14:paraId="3D7D179A" w14:textId="77777777" w:rsidR="009045E9" w:rsidRDefault="009045E9" w:rsidP="009045E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r w:rsidR="003305CD">
        <w:rPr>
          <w:rFonts w:ascii="Times New Roman" w:hAnsi="Times New Roman" w:cs="Times New Roman"/>
          <w:sz w:val="24"/>
          <w:szCs w:val="24"/>
          <w:lang w:val="en-US"/>
        </w:rPr>
        <w:t>Instansi/Lembaga</w:t>
      </w:r>
      <w:r w:rsidR="00F054AF">
        <w:rPr>
          <w:rFonts w:ascii="Times New Roman" w:hAnsi="Times New Roman" w:cs="Times New Roman"/>
          <w:sz w:val="24"/>
          <w:szCs w:val="24"/>
          <w:lang w:val="en-US"/>
        </w:rPr>
        <w:t>, Alamat dengan Kota dan Kode Pos, Negara</w:t>
      </w:r>
    </w:p>
    <w:p w14:paraId="02FF3C20" w14:textId="77777777" w:rsidR="003305CD" w:rsidRPr="0061146E" w:rsidRDefault="003305CD" w:rsidP="009045E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Departemen/Program Studi/Jurusan, Fakultas, Universitas, Kota dan Kode Pos, Negara</w:t>
      </w:r>
    </w:p>
    <w:p w14:paraId="14B24E8D" w14:textId="77777777" w:rsidR="007A0E40" w:rsidRPr="0061146E" w:rsidRDefault="009045E9" w:rsidP="0061146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3</w:t>
      </w:r>
      <w:r w:rsidR="003305CD">
        <w:rPr>
          <w:rFonts w:ascii="Times New Roman" w:hAnsi="Times New Roman" w:cs="Times New Roman"/>
          <w:sz w:val="24"/>
          <w:szCs w:val="24"/>
          <w:lang w:val="en-US"/>
        </w:rPr>
        <w:t>Pusat Studi/Laboratorium/Divisi, Institusi/Lembaga</w:t>
      </w:r>
      <w:r w:rsidR="007C2E74">
        <w:rPr>
          <w:rFonts w:ascii="Times New Roman" w:hAnsi="Times New Roman" w:cs="Times New Roman"/>
          <w:sz w:val="24"/>
          <w:szCs w:val="24"/>
          <w:lang w:val="en-US"/>
        </w:rPr>
        <w:t xml:space="preserve">, </w:t>
      </w:r>
      <w:r w:rsidR="003305CD">
        <w:rPr>
          <w:rFonts w:ascii="Times New Roman" w:hAnsi="Times New Roman" w:cs="Times New Roman"/>
          <w:sz w:val="24"/>
          <w:szCs w:val="24"/>
          <w:lang w:val="en-US"/>
        </w:rPr>
        <w:t>Kota dan Kode Pos, Negara</w:t>
      </w:r>
    </w:p>
    <w:p w14:paraId="177C302C" w14:textId="77777777" w:rsidR="007A0E40" w:rsidRPr="0061146E" w:rsidRDefault="0061146E" w:rsidP="0061146E">
      <w:pPr>
        <w:spacing w:after="0" w:line="240" w:lineRule="auto"/>
        <w:jc w:val="center"/>
        <w:rPr>
          <w:rFonts w:ascii="Times New Roman" w:hAnsi="Times New Roman" w:cs="Times New Roman"/>
          <w:sz w:val="24"/>
          <w:szCs w:val="24"/>
          <w:lang w:val="en-US"/>
        </w:rPr>
      </w:pPr>
      <w:r w:rsidRPr="009849E3">
        <w:rPr>
          <w:rFonts w:ascii="Times New Roman" w:hAnsi="Times New Roman" w:cs="Times New Roman"/>
          <w:sz w:val="24"/>
          <w:szCs w:val="24"/>
          <w:vertAlign w:val="superscript"/>
          <w:lang w:val="en-US"/>
        </w:rPr>
        <w:t>*</w:t>
      </w:r>
      <w:r w:rsidR="007A0E40" w:rsidRPr="0061146E">
        <w:rPr>
          <w:rFonts w:ascii="Times New Roman" w:hAnsi="Times New Roman" w:cs="Times New Roman"/>
          <w:sz w:val="24"/>
          <w:szCs w:val="24"/>
          <w:lang w:val="en-US"/>
        </w:rPr>
        <w:t>Corresponding author</w:t>
      </w:r>
      <w:r w:rsidR="00C35AFE">
        <w:rPr>
          <w:rFonts w:ascii="Times New Roman" w:hAnsi="Times New Roman" w:cs="Times New Roman"/>
          <w:sz w:val="24"/>
          <w:szCs w:val="24"/>
          <w:lang w:val="en-US"/>
        </w:rPr>
        <w:t>,</w:t>
      </w:r>
      <w:r w:rsidR="007A0E40" w:rsidRPr="0061146E">
        <w:rPr>
          <w:rFonts w:ascii="Times New Roman" w:hAnsi="Times New Roman" w:cs="Times New Roman"/>
          <w:sz w:val="24"/>
          <w:szCs w:val="24"/>
          <w:lang w:val="en-US"/>
        </w:rPr>
        <w:t xml:space="preserve"> e-mail: </w:t>
      </w:r>
      <w:r w:rsidR="00F054AF">
        <w:rPr>
          <w:rFonts w:ascii="Times New Roman" w:hAnsi="Times New Roman" w:cs="Times New Roman"/>
          <w:sz w:val="24"/>
          <w:szCs w:val="24"/>
          <w:lang w:val="en-US"/>
        </w:rPr>
        <w:t>tidakharusselalu</w:t>
      </w:r>
      <w:r w:rsidR="00952A67">
        <w:rPr>
          <w:rFonts w:ascii="Times New Roman" w:hAnsi="Times New Roman" w:cs="Times New Roman"/>
          <w:sz w:val="24"/>
          <w:szCs w:val="24"/>
          <w:lang w:val="en-US"/>
        </w:rPr>
        <w:t>@</w:t>
      </w:r>
      <w:r w:rsidR="00F054AF">
        <w:rPr>
          <w:rFonts w:ascii="Times New Roman" w:hAnsi="Times New Roman" w:cs="Times New Roman"/>
          <w:sz w:val="24"/>
          <w:szCs w:val="24"/>
          <w:lang w:val="en-US"/>
        </w:rPr>
        <w:t>penulis.pertama</w:t>
      </w:r>
    </w:p>
    <w:p w14:paraId="1250D444" w14:textId="77777777" w:rsidR="0047206C" w:rsidRPr="0061146E" w:rsidRDefault="0047206C" w:rsidP="0061146E">
      <w:pPr>
        <w:spacing w:after="0" w:line="360" w:lineRule="auto"/>
        <w:rPr>
          <w:rFonts w:ascii="Times New Roman" w:hAnsi="Times New Roman" w:cs="Times New Roman"/>
          <w:sz w:val="24"/>
          <w:szCs w:val="24"/>
          <w:lang w:val="en-US"/>
        </w:rPr>
      </w:pPr>
    </w:p>
    <w:p w14:paraId="41EBE4BB" w14:textId="77777777" w:rsidR="003A7AB8" w:rsidRPr="0061146E" w:rsidRDefault="003A7AB8" w:rsidP="0061146E">
      <w:pPr>
        <w:spacing w:after="0" w:line="360" w:lineRule="auto"/>
        <w:jc w:val="center"/>
        <w:rPr>
          <w:rFonts w:ascii="Times New Roman" w:hAnsi="Times New Roman" w:cs="Times New Roman"/>
          <w:b/>
          <w:sz w:val="24"/>
          <w:szCs w:val="24"/>
          <w:lang w:val="en-US"/>
        </w:rPr>
      </w:pPr>
      <w:r w:rsidRPr="0061146E">
        <w:rPr>
          <w:rFonts w:ascii="Times New Roman" w:hAnsi="Times New Roman" w:cs="Times New Roman"/>
          <w:b/>
          <w:sz w:val="24"/>
          <w:szCs w:val="24"/>
          <w:lang w:val="en-US"/>
        </w:rPr>
        <w:t>ABSTRACT</w:t>
      </w:r>
    </w:p>
    <w:p w14:paraId="11B2C456" w14:textId="64CD5B2D" w:rsidR="00B77593" w:rsidRDefault="007A0E40" w:rsidP="007F53DE">
      <w:pPr>
        <w:spacing w:after="0" w:line="240" w:lineRule="auto"/>
        <w:ind w:firstLine="567"/>
        <w:jc w:val="both"/>
        <w:rPr>
          <w:rFonts w:ascii="Times New Roman" w:hAnsi="Times New Roman" w:cs="Times New Roman"/>
          <w:sz w:val="24"/>
          <w:szCs w:val="24"/>
          <w:lang w:val="en-US"/>
        </w:rPr>
      </w:pPr>
      <w:r w:rsidRPr="0061146E">
        <w:rPr>
          <w:rFonts w:ascii="Times New Roman" w:hAnsi="Times New Roman" w:cs="Times New Roman"/>
          <w:sz w:val="24"/>
          <w:szCs w:val="24"/>
          <w:lang w:val="en-US"/>
        </w:rPr>
        <w:t>The m</w:t>
      </w:r>
      <w:r w:rsidR="001F7CDE">
        <w:rPr>
          <w:rFonts w:ascii="Times New Roman" w:hAnsi="Times New Roman" w:cs="Times New Roman"/>
          <w:sz w:val="24"/>
          <w:szCs w:val="24"/>
          <w:lang w:val="en-US"/>
        </w:rPr>
        <w:t>anuscript should be typed in 12</w:t>
      </w:r>
      <w:r w:rsidRPr="0061146E">
        <w:rPr>
          <w:rFonts w:ascii="Times New Roman" w:hAnsi="Times New Roman" w:cs="Times New Roman"/>
          <w:sz w:val="24"/>
          <w:szCs w:val="24"/>
          <w:lang w:val="en-US"/>
        </w:rPr>
        <w:t>pt Times New Roman, one</w:t>
      </w:r>
      <w:r w:rsidR="008836F2">
        <w:rPr>
          <w:rFonts w:ascii="Times New Roman" w:hAnsi="Times New Roman" w:cs="Times New Roman"/>
          <w:sz w:val="24"/>
          <w:szCs w:val="24"/>
          <w:lang w:val="en-US"/>
        </w:rPr>
        <w:t xml:space="preserve"> and a </w:t>
      </w:r>
      <w:r w:rsidRPr="0061146E">
        <w:rPr>
          <w:rFonts w:ascii="Times New Roman" w:hAnsi="Times New Roman" w:cs="Times New Roman"/>
          <w:sz w:val="24"/>
          <w:szCs w:val="24"/>
          <w:lang w:val="en-US"/>
        </w:rPr>
        <w:t>half spaced with margins</w:t>
      </w:r>
      <w:r w:rsidR="00F054AF">
        <w:rPr>
          <w:rFonts w:ascii="Times New Roman" w:hAnsi="Times New Roman" w:cs="Times New Roman"/>
          <w:sz w:val="24"/>
          <w:szCs w:val="24"/>
          <w:lang w:val="en-US"/>
        </w:rPr>
        <w:t xml:space="preserve"> all four sides of 3 cm</w:t>
      </w:r>
      <w:r w:rsidR="006130F8">
        <w:rPr>
          <w:rFonts w:ascii="Times New Roman" w:hAnsi="Times New Roman" w:cs="Times New Roman"/>
          <w:sz w:val="24"/>
          <w:szCs w:val="24"/>
          <w:lang w:val="en-US"/>
        </w:rPr>
        <w:t xml:space="preserve"> </w:t>
      </w:r>
      <w:r w:rsidR="005D287E" w:rsidRPr="0061146E">
        <w:rPr>
          <w:rFonts w:ascii="Times New Roman" w:hAnsi="Times New Roman" w:cs="Times New Roman"/>
          <w:sz w:val="24"/>
          <w:szCs w:val="24"/>
          <w:lang w:val="en-US"/>
        </w:rPr>
        <w:t xml:space="preserve">on standard A4 paper. Paper </w:t>
      </w:r>
      <w:r w:rsidR="006040CB" w:rsidRPr="0061146E">
        <w:rPr>
          <w:rFonts w:ascii="Times New Roman" w:hAnsi="Times New Roman" w:cs="Times New Roman"/>
          <w:sz w:val="24"/>
          <w:szCs w:val="24"/>
          <w:lang w:val="en-US"/>
        </w:rPr>
        <w:t>length</w:t>
      </w:r>
      <w:r w:rsidR="005D287E" w:rsidRPr="0061146E">
        <w:rPr>
          <w:rFonts w:ascii="Times New Roman" w:hAnsi="Times New Roman" w:cs="Times New Roman"/>
          <w:sz w:val="24"/>
          <w:szCs w:val="24"/>
          <w:lang w:val="en-US"/>
        </w:rPr>
        <w:t xml:space="preserve"> for research </w:t>
      </w:r>
      <w:r w:rsidR="00DC7452">
        <w:rPr>
          <w:rFonts w:ascii="Times New Roman" w:hAnsi="Times New Roman" w:cs="Times New Roman"/>
          <w:sz w:val="24"/>
          <w:szCs w:val="24"/>
        </w:rPr>
        <w:t xml:space="preserve">and review </w:t>
      </w:r>
      <w:r w:rsidR="005D287E" w:rsidRPr="0061146E">
        <w:rPr>
          <w:rFonts w:ascii="Times New Roman" w:hAnsi="Times New Roman" w:cs="Times New Roman"/>
          <w:sz w:val="24"/>
          <w:szCs w:val="24"/>
          <w:lang w:val="en-US"/>
        </w:rPr>
        <w:t xml:space="preserve">article are </w:t>
      </w:r>
      <w:r w:rsidR="00DC7452">
        <w:rPr>
          <w:rFonts w:ascii="Times New Roman" w:hAnsi="Times New Roman" w:cs="Times New Roman"/>
          <w:sz w:val="24"/>
          <w:szCs w:val="24"/>
        </w:rPr>
        <w:t>6-</w:t>
      </w:r>
      <w:r w:rsidR="005D287E" w:rsidRPr="0061146E">
        <w:rPr>
          <w:rFonts w:ascii="Times New Roman" w:hAnsi="Times New Roman" w:cs="Times New Roman"/>
          <w:sz w:val="24"/>
          <w:szCs w:val="24"/>
          <w:lang w:val="en-US"/>
        </w:rPr>
        <w:t>15 pages</w:t>
      </w:r>
      <w:r w:rsidR="00DC7452">
        <w:rPr>
          <w:rFonts w:ascii="Times New Roman" w:hAnsi="Times New Roman" w:cs="Times New Roman"/>
          <w:sz w:val="24"/>
          <w:szCs w:val="24"/>
        </w:rPr>
        <w:t xml:space="preserve">. </w:t>
      </w:r>
      <w:r w:rsidR="00675361">
        <w:rPr>
          <w:rFonts w:ascii="Times New Roman" w:hAnsi="Times New Roman" w:cs="Times New Roman"/>
          <w:sz w:val="24"/>
          <w:szCs w:val="24"/>
          <w:lang w:val="en-US"/>
        </w:rPr>
        <w:t>A</w:t>
      </w:r>
      <w:r w:rsidR="00F054AF">
        <w:rPr>
          <w:rFonts w:ascii="Times New Roman" w:hAnsi="Times New Roman" w:cs="Times New Roman"/>
          <w:sz w:val="24"/>
          <w:szCs w:val="24"/>
          <w:lang w:val="en-US"/>
        </w:rPr>
        <w:t>bstract should not exceed 2</w:t>
      </w:r>
      <w:r w:rsidR="005D287E" w:rsidRPr="0061146E">
        <w:rPr>
          <w:rFonts w:ascii="Times New Roman" w:hAnsi="Times New Roman" w:cs="Times New Roman"/>
          <w:sz w:val="24"/>
          <w:szCs w:val="24"/>
          <w:lang w:val="en-US"/>
        </w:rPr>
        <w:t>50 words</w:t>
      </w:r>
      <w:r w:rsidR="008C0F75">
        <w:rPr>
          <w:rFonts w:ascii="Times New Roman" w:hAnsi="Times New Roman" w:cs="Times New Roman"/>
          <w:sz w:val="24"/>
          <w:szCs w:val="24"/>
          <w:lang w:val="en-US"/>
        </w:rPr>
        <w:t>, one spaced</w:t>
      </w:r>
      <w:r w:rsidR="005D287E" w:rsidRPr="0061146E">
        <w:rPr>
          <w:rFonts w:ascii="Times New Roman" w:hAnsi="Times New Roman" w:cs="Times New Roman"/>
          <w:sz w:val="24"/>
          <w:szCs w:val="24"/>
          <w:lang w:val="en-US"/>
        </w:rPr>
        <w:t>. Abstract should contain Introduction</w:t>
      </w:r>
      <w:r w:rsidR="0020090A">
        <w:rPr>
          <w:rFonts w:ascii="Times New Roman" w:hAnsi="Times New Roman" w:cs="Times New Roman"/>
          <w:sz w:val="24"/>
          <w:szCs w:val="24"/>
          <w:lang w:val="en-US"/>
        </w:rPr>
        <w:t xml:space="preserve"> (</w:t>
      </w:r>
      <w:r w:rsidR="005B7603">
        <w:rPr>
          <w:rFonts w:ascii="Times New Roman" w:hAnsi="Times New Roman" w:cs="Times New Roman"/>
          <w:sz w:val="24"/>
          <w:szCs w:val="24"/>
          <w:lang w:val="en-US"/>
        </w:rPr>
        <w:t>followed by</w:t>
      </w:r>
      <w:r w:rsidR="0020090A">
        <w:rPr>
          <w:rFonts w:ascii="Times New Roman" w:hAnsi="Times New Roman" w:cs="Times New Roman"/>
          <w:sz w:val="24"/>
          <w:szCs w:val="24"/>
          <w:lang w:val="en-US"/>
        </w:rPr>
        <w:t xml:space="preserve"> the objectives)</w:t>
      </w:r>
      <w:r w:rsidR="005D287E" w:rsidRPr="0061146E">
        <w:rPr>
          <w:rFonts w:ascii="Times New Roman" w:hAnsi="Times New Roman" w:cs="Times New Roman"/>
          <w:sz w:val="24"/>
          <w:szCs w:val="24"/>
          <w:lang w:val="en-US"/>
        </w:rPr>
        <w:t xml:space="preserve">, </w:t>
      </w:r>
      <w:r w:rsidR="004A5E4F">
        <w:rPr>
          <w:rFonts w:ascii="Times New Roman" w:hAnsi="Times New Roman" w:cs="Times New Roman"/>
          <w:sz w:val="24"/>
          <w:szCs w:val="24"/>
          <w:lang w:val="en-US"/>
        </w:rPr>
        <w:t xml:space="preserve">Methods, </w:t>
      </w:r>
      <w:r w:rsidR="005D287E" w:rsidRPr="0061146E">
        <w:rPr>
          <w:rFonts w:ascii="Times New Roman" w:hAnsi="Times New Roman" w:cs="Times New Roman"/>
          <w:sz w:val="24"/>
          <w:szCs w:val="24"/>
          <w:lang w:val="en-US"/>
        </w:rPr>
        <w:t xml:space="preserve">Results and Conclusion. </w:t>
      </w:r>
      <w:r w:rsidR="006040CB" w:rsidRPr="0061146E">
        <w:rPr>
          <w:rFonts w:ascii="Times New Roman" w:hAnsi="Times New Roman" w:cs="Times New Roman"/>
          <w:sz w:val="24"/>
          <w:szCs w:val="24"/>
          <w:lang w:val="en-US"/>
        </w:rPr>
        <w:t>Keywords</w:t>
      </w:r>
      <w:r w:rsidR="005D287E" w:rsidRPr="0061146E">
        <w:rPr>
          <w:rFonts w:ascii="Times New Roman" w:hAnsi="Times New Roman" w:cs="Times New Roman"/>
          <w:sz w:val="24"/>
          <w:szCs w:val="24"/>
          <w:lang w:val="en-US"/>
        </w:rPr>
        <w:t xml:space="preserve"> </w:t>
      </w:r>
      <w:r w:rsidR="003B3ECA">
        <w:rPr>
          <w:rFonts w:ascii="Times New Roman" w:hAnsi="Times New Roman" w:cs="Times New Roman"/>
          <w:sz w:val="24"/>
          <w:szCs w:val="24"/>
          <w:lang w:val="en-US"/>
        </w:rPr>
        <w:t>consist of</w:t>
      </w:r>
      <w:r w:rsidR="00CF71EC">
        <w:rPr>
          <w:rFonts w:ascii="Times New Roman" w:hAnsi="Times New Roman" w:cs="Times New Roman"/>
          <w:sz w:val="24"/>
          <w:szCs w:val="24"/>
          <w:lang w:val="en-US"/>
        </w:rPr>
        <w:t xml:space="preserve"> </w:t>
      </w:r>
      <w:r w:rsidR="00404631">
        <w:rPr>
          <w:rFonts w:ascii="Times New Roman" w:hAnsi="Times New Roman" w:cs="Times New Roman"/>
          <w:sz w:val="24"/>
          <w:szCs w:val="24"/>
          <w:lang w:val="en-US"/>
        </w:rPr>
        <w:t>three</w:t>
      </w:r>
      <w:r w:rsidR="005D287E" w:rsidRPr="0061146E">
        <w:rPr>
          <w:rFonts w:ascii="Times New Roman" w:hAnsi="Times New Roman" w:cs="Times New Roman"/>
          <w:sz w:val="24"/>
          <w:szCs w:val="24"/>
          <w:lang w:val="en-US"/>
        </w:rPr>
        <w:t xml:space="preserve"> to </w:t>
      </w:r>
      <w:r w:rsidR="00404631">
        <w:rPr>
          <w:rFonts w:ascii="Times New Roman" w:hAnsi="Times New Roman" w:cs="Times New Roman"/>
          <w:sz w:val="24"/>
          <w:szCs w:val="24"/>
          <w:lang w:val="en-US"/>
        </w:rPr>
        <w:t>five</w:t>
      </w:r>
      <w:r w:rsidR="005D287E" w:rsidRPr="0061146E">
        <w:rPr>
          <w:rFonts w:ascii="Times New Roman" w:hAnsi="Times New Roman" w:cs="Times New Roman"/>
          <w:sz w:val="24"/>
          <w:szCs w:val="24"/>
          <w:lang w:val="en-US"/>
        </w:rPr>
        <w:t xml:space="preserve"> words</w:t>
      </w:r>
      <w:r w:rsidR="009F333D">
        <w:rPr>
          <w:rFonts w:ascii="Times New Roman" w:hAnsi="Times New Roman" w:cs="Times New Roman"/>
          <w:sz w:val="24"/>
          <w:szCs w:val="24"/>
          <w:lang w:val="en-US"/>
        </w:rPr>
        <w:t>, arranged alphabetically</w:t>
      </w:r>
      <w:r w:rsidR="005D287E" w:rsidRPr="0061146E">
        <w:rPr>
          <w:rFonts w:ascii="Times New Roman" w:hAnsi="Times New Roman" w:cs="Times New Roman"/>
          <w:sz w:val="24"/>
          <w:szCs w:val="24"/>
          <w:lang w:val="en-US"/>
        </w:rPr>
        <w:t>.</w:t>
      </w:r>
    </w:p>
    <w:p w14:paraId="1222C806" w14:textId="77777777" w:rsidR="0061146E" w:rsidRPr="00D75262" w:rsidRDefault="0061146E" w:rsidP="0061146E">
      <w:pPr>
        <w:spacing w:after="0" w:line="240" w:lineRule="auto"/>
        <w:jc w:val="both"/>
        <w:rPr>
          <w:rFonts w:ascii="Times New Roman" w:hAnsi="Times New Roman" w:cs="Times New Roman"/>
          <w:color w:val="000000"/>
          <w:sz w:val="24"/>
          <w:szCs w:val="24"/>
          <w:lang w:val="en-US"/>
        </w:rPr>
      </w:pPr>
    </w:p>
    <w:p w14:paraId="5B604B2C" w14:textId="77777777" w:rsidR="002C31DF" w:rsidRPr="0061146E" w:rsidRDefault="002C31DF" w:rsidP="0061146E">
      <w:pPr>
        <w:spacing w:after="0" w:line="240" w:lineRule="auto"/>
        <w:jc w:val="both"/>
        <w:rPr>
          <w:rFonts w:ascii="Times New Roman" w:hAnsi="Times New Roman" w:cs="Times New Roman"/>
          <w:color w:val="000000"/>
          <w:sz w:val="24"/>
          <w:szCs w:val="24"/>
          <w:lang w:val="en-US"/>
        </w:rPr>
      </w:pPr>
      <w:r w:rsidRPr="0061146E">
        <w:rPr>
          <w:rFonts w:ascii="Times New Roman" w:hAnsi="Times New Roman" w:cs="Times New Roman"/>
          <w:b/>
          <w:color w:val="000000"/>
          <w:sz w:val="24"/>
          <w:szCs w:val="24"/>
        </w:rPr>
        <w:t>Keywords</w:t>
      </w:r>
      <w:r w:rsidRPr="0061146E">
        <w:rPr>
          <w:rFonts w:ascii="Times New Roman" w:hAnsi="Times New Roman" w:cs="Times New Roman"/>
          <w:color w:val="000000"/>
          <w:sz w:val="24"/>
          <w:szCs w:val="24"/>
        </w:rPr>
        <w:t xml:space="preserve">: </w:t>
      </w:r>
      <w:r w:rsidR="00726882">
        <w:rPr>
          <w:rFonts w:ascii="Times New Roman" w:hAnsi="Times New Roman" w:cs="Times New Roman"/>
          <w:color w:val="000000"/>
          <w:sz w:val="24"/>
          <w:szCs w:val="24"/>
          <w:lang w:val="en-US"/>
        </w:rPr>
        <w:t>alphabetically, five, three, to, words</w:t>
      </w:r>
    </w:p>
    <w:p w14:paraId="1830AB48" w14:textId="77777777" w:rsidR="00997750" w:rsidRDefault="00997750" w:rsidP="0061146E">
      <w:pPr>
        <w:spacing w:after="0" w:line="360" w:lineRule="auto"/>
        <w:jc w:val="both"/>
        <w:rPr>
          <w:rFonts w:ascii="Times New Roman" w:hAnsi="Times New Roman" w:cs="Times New Roman"/>
          <w:color w:val="000000"/>
          <w:sz w:val="24"/>
          <w:szCs w:val="24"/>
        </w:rPr>
      </w:pPr>
    </w:p>
    <w:p w14:paraId="1E27A9E6" w14:textId="77777777" w:rsidR="00F054AF" w:rsidRPr="0061146E" w:rsidRDefault="00F054AF" w:rsidP="00F054AF">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ABSTRAK</w:t>
      </w:r>
    </w:p>
    <w:p w14:paraId="72AD8DA1" w14:textId="44624010" w:rsidR="00F054AF" w:rsidRDefault="00F054AF" w:rsidP="007F53DE">
      <w:pPr>
        <w:spacing w:after="0" w:line="24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Naskah harus ditulis dalam 12</w:t>
      </w:r>
      <w:r w:rsidRPr="0061146E">
        <w:rPr>
          <w:rFonts w:ascii="Times New Roman" w:hAnsi="Times New Roman" w:cs="Times New Roman"/>
          <w:sz w:val="24"/>
          <w:szCs w:val="24"/>
          <w:lang w:val="en-US"/>
        </w:rPr>
        <w:t xml:space="preserve">pt Times New Roman, </w:t>
      </w:r>
      <w:r>
        <w:rPr>
          <w:rFonts w:ascii="Times New Roman" w:hAnsi="Times New Roman" w:cs="Times New Roman"/>
          <w:sz w:val="24"/>
          <w:szCs w:val="24"/>
          <w:lang w:val="en-US"/>
        </w:rPr>
        <w:t>diketik satu setengah spasi dengan margin 3 cm pada kertas A4. Jumlah halaman</w:t>
      </w:r>
      <w:r w:rsidR="00DC7452">
        <w:rPr>
          <w:rFonts w:ascii="Times New Roman" w:hAnsi="Times New Roman" w:cs="Times New Roman"/>
          <w:sz w:val="24"/>
          <w:szCs w:val="24"/>
        </w:rPr>
        <w:t xml:space="preserve"> minimal 6 lembar dan maksimal 15 lembar</w:t>
      </w:r>
      <w:r w:rsidRPr="0061146E">
        <w:rPr>
          <w:rFonts w:ascii="Times New Roman" w:hAnsi="Times New Roman" w:cs="Times New Roman"/>
          <w:sz w:val="24"/>
          <w:szCs w:val="24"/>
          <w:lang w:val="en-US"/>
        </w:rPr>
        <w:t xml:space="preserve">. </w:t>
      </w:r>
      <w:r>
        <w:rPr>
          <w:rFonts w:ascii="Times New Roman" w:hAnsi="Times New Roman" w:cs="Times New Roman"/>
          <w:sz w:val="24"/>
          <w:szCs w:val="24"/>
          <w:lang w:val="en-US"/>
        </w:rPr>
        <w:t>Abstrak tidak lebih dari 250 kata, diketik satu spasi.</w:t>
      </w:r>
      <w:r w:rsidRPr="0061146E">
        <w:rPr>
          <w:rFonts w:ascii="Times New Roman" w:hAnsi="Times New Roman" w:cs="Times New Roman"/>
          <w:sz w:val="24"/>
          <w:szCs w:val="24"/>
          <w:lang w:val="en-US"/>
        </w:rPr>
        <w:t xml:space="preserve"> </w:t>
      </w:r>
      <w:r>
        <w:rPr>
          <w:rFonts w:ascii="Times New Roman" w:hAnsi="Times New Roman" w:cs="Times New Roman"/>
          <w:sz w:val="24"/>
          <w:szCs w:val="24"/>
          <w:lang w:val="en-US"/>
        </w:rPr>
        <w:t>Abstrak harus terdiri dari latar belakang, tujuan penelitian, metode, hasil dan kesimpulan. Kata kunci minimal 3 kata dan maksimal 5 kata, disusun secara alphabet.</w:t>
      </w:r>
    </w:p>
    <w:p w14:paraId="071F58B8" w14:textId="77777777" w:rsidR="00F054AF" w:rsidRPr="00D75262" w:rsidRDefault="00F054AF" w:rsidP="00F054AF">
      <w:pPr>
        <w:spacing w:after="0" w:line="240" w:lineRule="auto"/>
        <w:jc w:val="both"/>
        <w:rPr>
          <w:rFonts w:ascii="Times New Roman" w:hAnsi="Times New Roman" w:cs="Times New Roman"/>
          <w:color w:val="000000"/>
          <w:sz w:val="24"/>
          <w:szCs w:val="24"/>
          <w:lang w:val="en-US"/>
        </w:rPr>
      </w:pPr>
    </w:p>
    <w:p w14:paraId="589B4ECD" w14:textId="77777777" w:rsidR="00F054AF" w:rsidRPr="0061146E" w:rsidRDefault="00F054AF" w:rsidP="00F054AF">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b/>
          <w:color w:val="000000"/>
          <w:sz w:val="24"/>
          <w:szCs w:val="24"/>
        </w:rPr>
        <w:t>Kata kunci</w:t>
      </w:r>
      <w:r w:rsidRPr="0061146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alfabet, kata, lima, tiga</w:t>
      </w:r>
    </w:p>
    <w:p w14:paraId="592B0502" w14:textId="77777777" w:rsidR="00F054AF" w:rsidRPr="0061146E" w:rsidRDefault="00F054AF" w:rsidP="0061146E">
      <w:pPr>
        <w:spacing w:after="0" w:line="360" w:lineRule="auto"/>
        <w:jc w:val="both"/>
        <w:rPr>
          <w:rFonts w:ascii="Times New Roman" w:hAnsi="Times New Roman" w:cs="Times New Roman"/>
          <w:color w:val="000000"/>
          <w:sz w:val="24"/>
          <w:szCs w:val="24"/>
        </w:rPr>
      </w:pPr>
    </w:p>
    <w:p w14:paraId="626C0533" w14:textId="77777777" w:rsidR="00AE571A" w:rsidRPr="0061146E" w:rsidRDefault="00F054AF" w:rsidP="0061146E">
      <w:pPr>
        <w:spacing w:after="0" w:line="360" w:lineRule="auto"/>
        <w:jc w:val="center"/>
        <w:rPr>
          <w:rFonts w:ascii="Times New Roman" w:hAnsi="Times New Roman" w:cs="Times New Roman"/>
          <w:sz w:val="24"/>
          <w:szCs w:val="24"/>
          <w:lang w:val="en-US"/>
        </w:rPr>
      </w:pPr>
      <w:r>
        <w:rPr>
          <w:rFonts w:ascii="Times New Roman" w:hAnsi="Times New Roman" w:cs="Times New Roman"/>
          <w:b/>
          <w:sz w:val="24"/>
          <w:szCs w:val="24"/>
          <w:lang w:val="en-US"/>
        </w:rPr>
        <w:t>PENDAHULUAN</w:t>
      </w:r>
    </w:p>
    <w:p w14:paraId="65106FCF" w14:textId="77777777" w:rsidR="005E44ED" w:rsidRDefault="005E44ED" w:rsidP="00B337DD">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Berisi latar belakang penelitian dan diakhiri dengan tujuan penelitian. Pada bagian ini perlu dijelaskan urgensi riset dan kebaruan dari riset yang dilakukan.</w:t>
      </w:r>
    </w:p>
    <w:p w14:paraId="429E42D3" w14:textId="77777777" w:rsidR="00A0789F" w:rsidRPr="0061146E" w:rsidRDefault="00A0789F" w:rsidP="0061146E">
      <w:pPr>
        <w:spacing w:after="0" w:line="360" w:lineRule="auto"/>
        <w:jc w:val="both"/>
        <w:rPr>
          <w:rFonts w:ascii="Times New Roman" w:hAnsi="Times New Roman" w:cs="Times New Roman"/>
          <w:sz w:val="24"/>
          <w:szCs w:val="24"/>
          <w:lang w:val="en-US"/>
        </w:rPr>
      </w:pPr>
    </w:p>
    <w:p w14:paraId="4C765E56" w14:textId="77777777" w:rsidR="00254303" w:rsidRPr="0061146E" w:rsidRDefault="00F054AF" w:rsidP="0061146E">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METODE PENELITIAN</w:t>
      </w:r>
    </w:p>
    <w:p w14:paraId="740DE03B" w14:textId="77777777" w:rsidR="007F53DE" w:rsidRDefault="007F53DE" w:rsidP="0061146E">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Meliputi waktu dan tempat penelitian, bahan dan alat, metode penelitian, metode pengumpulan data dan metode analisis data. Metode bisa juga termasuk desain dan prosedur penelitian. Jika menggunakan peta atau gambar lokasi, harus dicantumkan dengan jelas koordinatnya.</w:t>
      </w:r>
    </w:p>
    <w:p w14:paraId="53603337" w14:textId="77777777" w:rsidR="00254303" w:rsidRDefault="00254303" w:rsidP="0061146E">
      <w:pPr>
        <w:spacing w:after="0" w:line="360" w:lineRule="auto"/>
        <w:jc w:val="center"/>
        <w:rPr>
          <w:rFonts w:ascii="Times New Roman" w:hAnsi="Times New Roman" w:cs="Times New Roman"/>
          <w:b/>
          <w:sz w:val="24"/>
          <w:szCs w:val="24"/>
          <w:lang w:val="en-US"/>
        </w:rPr>
      </w:pPr>
    </w:p>
    <w:p w14:paraId="2C99A185" w14:textId="77777777" w:rsidR="005E44ED" w:rsidRDefault="005E44ED" w:rsidP="0061146E">
      <w:pPr>
        <w:spacing w:after="0" w:line="360" w:lineRule="auto"/>
        <w:jc w:val="center"/>
        <w:rPr>
          <w:rFonts w:ascii="Times New Roman" w:hAnsi="Times New Roman" w:cs="Times New Roman"/>
          <w:b/>
          <w:sz w:val="24"/>
          <w:szCs w:val="24"/>
          <w:lang w:val="en-US"/>
        </w:rPr>
      </w:pPr>
    </w:p>
    <w:p w14:paraId="1CD62B4F" w14:textId="77777777" w:rsidR="005E44ED" w:rsidRPr="0061146E" w:rsidRDefault="005E44ED" w:rsidP="0061146E">
      <w:pPr>
        <w:spacing w:after="0" w:line="360" w:lineRule="auto"/>
        <w:jc w:val="center"/>
        <w:rPr>
          <w:rFonts w:ascii="Times New Roman" w:hAnsi="Times New Roman" w:cs="Times New Roman"/>
          <w:b/>
          <w:sz w:val="24"/>
          <w:szCs w:val="24"/>
          <w:lang w:val="en-US"/>
        </w:rPr>
      </w:pPr>
    </w:p>
    <w:p w14:paraId="5F482DD2" w14:textId="77777777" w:rsidR="00C67D79" w:rsidRPr="0061146E" w:rsidRDefault="00F054AF" w:rsidP="0061146E">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HASIL DAN PEMBAHASAN</w:t>
      </w:r>
    </w:p>
    <w:p w14:paraId="6F12AD00" w14:textId="77777777" w:rsidR="007F53DE" w:rsidRDefault="007F53DE" w:rsidP="00FD3083">
      <w:pPr>
        <w:pStyle w:val="Text"/>
        <w:spacing w:after="0" w:line="360" w:lineRule="auto"/>
        <w:ind w:firstLine="720"/>
        <w:rPr>
          <w:szCs w:val="24"/>
        </w:rPr>
      </w:pPr>
      <w:r>
        <w:rPr>
          <w:szCs w:val="24"/>
        </w:rPr>
        <w:t>Hasil penelitian disajikan secara lengkap sesuai dengan tujuan penelitian. Pada bagian pembahasan, dibahas terlebih dahulu hasil penelitian, yang selanjutnya dibandingkan dengan hasil riset yang lain.</w:t>
      </w:r>
    </w:p>
    <w:p w14:paraId="3A83BF6D" w14:textId="77777777" w:rsidR="00137EF7" w:rsidRPr="0061146E" w:rsidRDefault="00137EF7" w:rsidP="00137EF7">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Beberapa gaya sitasi yang diterima oleh JPK diantaranya:</w:t>
      </w:r>
      <w:r w:rsidRPr="0061146E">
        <w:rPr>
          <w:rFonts w:ascii="Times New Roman" w:hAnsi="Times New Roman" w:cs="Times New Roman"/>
          <w:sz w:val="24"/>
          <w:szCs w:val="24"/>
          <w:lang w:val="en-US"/>
        </w:rPr>
        <w:t xml:space="preserve"> </w:t>
      </w:r>
    </w:p>
    <w:p w14:paraId="6B539E20" w14:textId="03DBB8D9" w:rsidR="00137EF7" w:rsidRDefault="00137EF7" w:rsidP="00137EF7">
      <w:pPr>
        <w:pStyle w:val="ListParagraph"/>
        <w:numPr>
          <w:ilvl w:val="0"/>
          <w:numId w:val="4"/>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00DC7452">
        <w:rPr>
          <w:rFonts w:ascii="Times New Roman" w:hAnsi="Times New Roman" w:cs="Times New Roman"/>
          <w:sz w:val="24"/>
          <w:szCs w:val="24"/>
        </w:rPr>
        <w:t>Tarigan</w:t>
      </w:r>
      <w:r>
        <w:rPr>
          <w:rFonts w:ascii="Times New Roman" w:hAnsi="Times New Roman" w:cs="Times New Roman"/>
          <w:sz w:val="24"/>
          <w:szCs w:val="24"/>
          <w:lang w:val="en-US"/>
        </w:rPr>
        <w:t xml:space="preserve"> dan </w:t>
      </w:r>
      <w:r w:rsidR="00DC7452">
        <w:rPr>
          <w:rFonts w:ascii="Times New Roman" w:hAnsi="Times New Roman" w:cs="Times New Roman"/>
          <w:sz w:val="24"/>
          <w:szCs w:val="24"/>
        </w:rPr>
        <w:t>Simbolon</w:t>
      </w:r>
      <w:r w:rsidRPr="0061146E">
        <w:rPr>
          <w:rFonts w:ascii="Times New Roman" w:hAnsi="Times New Roman" w:cs="Times New Roman"/>
          <w:sz w:val="24"/>
          <w:szCs w:val="24"/>
          <w:lang w:val="en-US"/>
        </w:rPr>
        <w:t xml:space="preserve"> (201</w:t>
      </w:r>
      <w:r w:rsidR="00DC7452">
        <w:rPr>
          <w:rFonts w:ascii="Times New Roman" w:hAnsi="Times New Roman" w:cs="Times New Roman"/>
          <w:sz w:val="24"/>
          <w:szCs w:val="24"/>
        </w:rPr>
        <w:t>9</w:t>
      </w:r>
      <w:r w:rsidRPr="0061146E">
        <w:rPr>
          <w:rFonts w:ascii="Times New Roman" w:hAnsi="Times New Roman" w:cs="Times New Roman"/>
          <w:sz w:val="24"/>
          <w:szCs w:val="24"/>
          <w:lang w:val="en-US"/>
        </w:rPr>
        <w:t>)</w:t>
      </w:r>
      <w:r>
        <w:rPr>
          <w:rFonts w:ascii="Times New Roman" w:hAnsi="Times New Roman" w:cs="Times New Roman"/>
          <w:sz w:val="24"/>
          <w:szCs w:val="24"/>
          <w:lang w:val="en-US"/>
        </w:rPr>
        <w:t>,</w:t>
      </w:r>
      <w:r w:rsidRPr="0061146E">
        <w:rPr>
          <w:rFonts w:ascii="Times New Roman" w:hAnsi="Times New Roman" w:cs="Times New Roman"/>
          <w:sz w:val="24"/>
          <w:szCs w:val="24"/>
          <w:lang w:val="en-US"/>
        </w:rPr>
        <w:t xml:space="preserve"> ……………</w:t>
      </w:r>
    </w:p>
    <w:p w14:paraId="01E61030" w14:textId="009949DF" w:rsidR="00137EF7" w:rsidRPr="0061146E" w:rsidRDefault="00137EF7" w:rsidP="00137EF7">
      <w:pPr>
        <w:pStyle w:val="ListParagraph"/>
        <w:numPr>
          <w:ilvl w:val="0"/>
          <w:numId w:val="4"/>
        </w:numPr>
        <w:spacing w:after="0" w:line="360" w:lineRule="auto"/>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Menurut </w:t>
      </w:r>
      <w:r w:rsidR="00DC7452">
        <w:rPr>
          <w:rFonts w:ascii="Times New Roman" w:hAnsi="Times New Roman" w:cs="Times New Roman"/>
          <w:sz w:val="24"/>
          <w:szCs w:val="24"/>
        </w:rPr>
        <w:t>Tarigan</w:t>
      </w:r>
      <w:r w:rsidRPr="0061146E">
        <w:rPr>
          <w:rFonts w:ascii="Times New Roman" w:hAnsi="Times New Roman" w:cs="Times New Roman"/>
          <w:sz w:val="24"/>
          <w:szCs w:val="24"/>
          <w:lang w:val="en-US"/>
        </w:rPr>
        <w:t xml:space="preserve"> </w:t>
      </w:r>
      <w:r w:rsidRPr="0061146E">
        <w:rPr>
          <w:rFonts w:ascii="Times New Roman" w:hAnsi="Times New Roman" w:cs="Times New Roman"/>
          <w:i/>
          <w:sz w:val="24"/>
          <w:szCs w:val="24"/>
          <w:lang w:val="en-US"/>
        </w:rPr>
        <w:t>et al.</w:t>
      </w:r>
      <w:r w:rsidRPr="0061146E">
        <w:rPr>
          <w:rFonts w:ascii="Times New Roman" w:hAnsi="Times New Roman" w:cs="Times New Roman"/>
          <w:sz w:val="24"/>
          <w:szCs w:val="24"/>
          <w:lang w:val="en-US"/>
        </w:rPr>
        <w:t xml:space="preserve"> (201</w:t>
      </w:r>
      <w:r w:rsidR="00DC7452">
        <w:rPr>
          <w:rFonts w:ascii="Times New Roman" w:hAnsi="Times New Roman" w:cs="Times New Roman"/>
          <w:sz w:val="24"/>
          <w:szCs w:val="24"/>
        </w:rPr>
        <w:t>9</w:t>
      </w:r>
      <w:r w:rsidRPr="0061146E">
        <w:rPr>
          <w:rFonts w:ascii="Times New Roman" w:hAnsi="Times New Roman" w:cs="Times New Roman"/>
          <w:sz w:val="24"/>
          <w:szCs w:val="24"/>
          <w:lang w:val="en-US"/>
        </w:rPr>
        <w:t>)</w:t>
      </w:r>
      <w:r>
        <w:rPr>
          <w:rFonts w:ascii="Times New Roman" w:hAnsi="Times New Roman" w:cs="Times New Roman"/>
          <w:sz w:val="24"/>
          <w:szCs w:val="24"/>
          <w:lang w:val="en-US"/>
        </w:rPr>
        <w:t>,</w:t>
      </w:r>
      <w:r w:rsidRPr="0061146E">
        <w:rPr>
          <w:rFonts w:ascii="Times New Roman" w:hAnsi="Times New Roman" w:cs="Times New Roman"/>
          <w:sz w:val="24"/>
          <w:szCs w:val="24"/>
          <w:lang w:val="en-US"/>
        </w:rPr>
        <w:t xml:space="preserve"> ……………</w:t>
      </w:r>
    </w:p>
    <w:p w14:paraId="7207BDE7" w14:textId="39346309" w:rsidR="00137EF7" w:rsidRPr="0061146E" w:rsidRDefault="00137EF7" w:rsidP="00137EF7">
      <w:pPr>
        <w:pStyle w:val="ListParagraph"/>
        <w:numPr>
          <w:ilvl w:val="0"/>
          <w:numId w:val="4"/>
        </w:numPr>
        <w:spacing w:after="0" w:line="360" w:lineRule="auto"/>
        <w:ind w:left="360"/>
        <w:jc w:val="both"/>
        <w:rPr>
          <w:rFonts w:ascii="Times New Roman" w:hAnsi="Times New Roman" w:cs="Times New Roman"/>
          <w:sz w:val="24"/>
          <w:szCs w:val="24"/>
          <w:lang w:val="en-US"/>
        </w:rPr>
      </w:pPr>
      <w:r w:rsidRPr="0061146E">
        <w:rPr>
          <w:rFonts w:ascii="Times New Roman" w:hAnsi="Times New Roman" w:cs="Times New Roman"/>
          <w:sz w:val="24"/>
          <w:szCs w:val="24"/>
          <w:lang w:val="en-US"/>
        </w:rPr>
        <w:t>………………………… (</w:t>
      </w:r>
      <w:r w:rsidR="00DC7452">
        <w:rPr>
          <w:rFonts w:ascii="Times New Roman" w:hAnsi="Times New Roman" w:cs="Times New Roman"/>
          <w:sz w:val="24"/>
          <w:szCs w:val="24"/>
        </w:rPr>
        <w:t>Tar</w:t>
      </w:r>
      <w:r>
        <w:rPr>
          <w:rFonts w:ascii="Times New Roman" w:hAnsi="Times New Roman" w:cs="Times New Roman"/>
          <w:sz w:val="24"/>
          <w:szCs w:val="24"/>
          <w:lang w:val="en-US"/>
        </w:rPr>
        <w:t>i</w:t>
      </w:r>
      <w:r w:rsidR="00DC7452">
        <w:rPr>
          <w:rFonts w:ascii="Times New Roman" w:hAnsi="Times New Roman" w:cs="Times New Roman"/>
          <w:sz w:val="24"/>
          <w:szCs w:val="24"/>
        </w:rPr>
        <w:t>gan</w:t>
      </w:r>
      <w:r w:rsidRPr="0061146E">
        <w:rPr>
          <w:rFonts w:ascii="Times New Roman" w:hAnsi="Times New Roman" w:cs="Times New Roman"/>
          <w:sz w:val="24"/>
          <w:szCs w:val="24"/>
          <w:lang w:val="en-US"/>
        </w:rPr>
        <w:t xml:space="preserve"> </w:t>
      </w:r>
      <w:r w:rsidRPr="0061146E">
        <w:rPr>
          <w:rFonts w:ascii="Times New Roman" w:hAnsi="Times New Roman" w:cs="Times New Roman"/>
          <w:i/>
          <w:sz w:val="24"/>
          <w:szCs w:val="24"/>
          <w:lang w:val="en-US"/>
        </w:rPr>
        <w:t>et al.</w:t>
      </w:r>
      <w:r w:rsidRPr="0061146E">
        <w:rPr>
          <w:rFonts w:ascii="Times New Roman" w:hAnsi="Times New Roman" w:cs="Times New Roman"/>
          <w:sz w:val="24"/>
          <w:szCs w:val="24"/>
          <w:lang w:val="en-US"/>
        </w:rPr>
        <w:t xml:space="preserve"> 201</w:t>
      </w:r>
      <w:r w:rsidR="00DC7452">
        <w:rPr>
          <w:rFonts w:ascii="Times New Roman" w:hAnsi="Times New Roman" w:cs="Times New Roman"/>
          <w:sz w:val="24"/>
          <w:szCs w:val="24"/>
        </w:rPr>
        <w:t>9</w:t>
      </w:r>
      <w:r w:rsidRPr="0061146E">
        <w:rPr>
          <w:rFonts w:ascii="Times New Roman" w:hAnsi="Times New Roman" w:cs="Times New Roman"/>
          <w:sz w:val="24"/>
          <w:szCs w:val="24"/>
          <w:lang w:val="en-US"/>
        </w:rPr>
        <w:t>)</w:t>
      </w:r>
      <w:r>
        <w:rPr>
          <w:rFonts w:ascii="Times New Roman" w:hAnsi="Times New Roman" w:cs="Times New Roman"/>
          <w:sz w:val="24"/>
          <w:szCs w:val="24"/>
          <w:lang w:val="en-US"/>
        </w:rPr>
        <w:t>.</w:t>
      </w:r>
    </w:p>
    <w:p w14:paraId="2E0D372A" w14:textId="18F46989" w:rsidR="00137EF7" w:rsidRDefault="00137EF7" w:rsidP="00137EF7">
      <w:pPr>
        <w:pStyle w:val="ListParagraph"/>
        <w:numPr>
          <w:ilvl w:val="0"/>
          <w:numId w:val="4"/>
        </w:numPr>
        <w:spacing w:after="0" w:line="360" w:lineRule="auto"/>
        <w:ind w:left="360"/>
        <w:jc w:val="both"/>
        <w:rPr>
          <w:rFonts w:ascii="Times New Roman" w:hAnsi="Times New Roman" w:cs="Times New Roman"/>
          <w:sz w:val="24"/>
          <w:szCs w:val="24"/>
          <w:lang w:val="en-US"/>
        </w:rPr>
      </w:pPr>
      <w:r w:rsidRPr="0061146E">
        <w:rPr>
          <w:rFonts w:ascii="Times New Roman" w:hAnsi="Times New Roman" w:cs="Times New Roman"/>
          <w:sz w:val="24"/>
          <w:szCs w:val="24"/>
          <w:lang w:val="en-US"/>
        </w:rPr>
        <w:t>………………………… (</w:t>
      </w:r>
      <w:r w:rsidR="00DC7452">
        <w:rPr>
          <w:rFonts w:ascii="Times New Roman" w:hAnsi="Times New Roman" w:cs="Times New Roman"/>
          <w:sz w:val="24"/>
          <w:szCs w:val="24"/>
        </w:rPr>
        <w:t>Tarigan</w:t>
      </w:r>
      <w:r>
        <w:rPr>
          <w:rFonts w:ascii="Times New Roman" w:hAnsi="Times New Roman" w:cs="Times New Roman"/>
          <w:sz w:val="24"/>
          <w:szCs w:val="24"/>
          <w:lang w:val="en-US"/>
        </w:rPr>
        <w:t xml:space="preserve"> dan </w:t>
      </w:r>
      <w:r w:rsidR="00DC7452">
        <w:rPr>
          <w:rFonts w:ascii="Times New Roman" w:hAnsi="Times New Roman" w:cs="Times New Roman"/>
          <w:sz w:val="24"/>
          <w:szCs w:val="24"/>
        </w:rPr>
        <w:t>Simbolo</w:t>
      </w:r>
      <w:r w:rsidR="00297E30">
        <w:rPr>
          <w:rFonts w:ascii="Times New Roman" w:hAnsi="Times New Roman" w:cs="Times New Roman"/>
          <w:sz w:val="24"/>
          <w:szCs w:val="24"/>
        </w:rPr>
        <w:t>n, 2019</w:t>
      </w:r>
      <w:r w:rsidRPr="0061146E">
        <w:rPr>
          <w:rFonts w:ascii="Times New Roman" w:hAnsi="Times New Roman" w:cs="Times New Roman"/>
          <w:sz w:val="24"/>
          <w:szCs w:val="24"/>
          <w:lang w:val="en-US"/>
        </w:rPr>
        <w:t>)</w:t>
      </w:r>
      <w:r>
        <w:rPr>
          <w:rFonts w:ascii="Times New Roman" w:hAnsi="Times New Roman" w:cs="Times New Roman"/>
          <w:sz w:val="24"/>
          <w:szCs w:val="24"/>
          <w:lang w:val="en-US"/>
        </w:rPr>
        <w:t>.</w:t>
      </w:r>
    </w:p>
    <w:p w14:paraId="4C0A148F" w14:textId="77777777" w:rsidR="00137EF7" w:rsidRDefault="00137EF7" w:rsidP="00FD3083">
      <w:pPr>
        <w:pStyle w:val="Text"/>
        <w:spacing w:after="0" w:line="360" w:lineRule="auto"/>
        <w:ind w:firstLine="720"/>
        <w:rPr>
          <w:szCs w:val="24"/>
        </w:rPr>
      </w:pPr>
    </w:p>
    <w:p w14:paraId="39C384AC" w14:textId="5CFC5CDA" w:rsidR="007F53DE" w:rsidRDefault="007F53DE" w:rsidP="00FD3083">
      <w:pPr>
        <w:pStyle w:val="Text"/>
        <w:spacing w:after="0" w:line="360" w:lineRule="auto"/>
        <w:ind w:firstLine="720"/>
        <w:rPr>
          <w:szCs w:val="24"/>
        </w:rPr>
      </w:pPr>
      <w:r>
        <w:rPr>
          <w:szCs w:val="24"/>
        </w:rPr>
        <w:t>Semua gambar dan tabel yang disertakan di dalam naskah harus dirujuk di dalam tulisan. Gambar diketik centre dan tidak dibingkai (border), sedangkan tabel dibuat tanpa gridlines</w:t>
      </w:r>
      <w:r w:rsidR="00297E30">
        <w:rPr>
          <w:szCs w:val="24"/>
          <w:lang w:val="id-ID"/>
        </w:rPr>
        <w:t xml:space="preserve"> atau garis vertikal</w:t>
      </w:r>
      <w:r>
        <w:rPr>
          <w:szCs w:val="24"/>
        </w:rPr>
        <w:t xml:space="preserve"> (seperti contoh).</w:t>
      </w:r>
    </w:p>
    <w:p w14:paraId="1CC58258" w14:textId="77777777" w:rsidR="0061146E" w:rsidRDefault="0061146E" w:rsidP="008504E9">
      <w:pPr>
        <w:spacing w:after="0" w:line="360" w:lineRule="auto"/>
        <w:ind w:firstLine="720"/>
        <w:jc w:val="both"/>
        <w:rPr>
          <w:rFonts w:ascii="Times New Roman" w:hAnsi="Times New Roman" w:cs="Times New Roman"/>
          <w:sz w:val="24"/>
          <w:szCs w:val="24"/>
          <w:lang w:val="en-US"/>
        </w:rPr>
      </w:pPr>
    </w:p>
    <w:p w14:paraId="602624DC" w14:textId="77777777" w:rsidR="00400C29" w:rsidRPr="00400C29" w:rsidRDefault="00400C29" w:rsidP="00400C29">
      <w:pPr>
        <w:spacing w:after="0" w:line="240" w:lineRule="auto"/>
        <w:jc w:val="both"/>
        <w:rPr>
          <w:rFonts w:ascii="Times New Roman" w:eastAsia="Times New Roman" w:hAnsi="Times New Roman" w:cs="Times New Roman"/>
          <w:sz w:val="24"/>
          <w:szCs w:val="24"/>
          <w:lang w:val="en-US"/>
        </w:rPr>
      </w:pPr>
      <w:r w:rsidRPr="00400C29">
        <w:rPr>
          <w:rFonts w:ascii="Times New Roman" w:eastAsia="Times New Roman" w:hAnsi="Times New Roman" w:cs="Times New Roman"/>
          <w:sz w:val="24"/>
          <w:szCs w:val="24"/>
          <w:lang w:val="en-US"/>
        </w:rPr>
        <w:t>Tabel 2. Total hasil tangkapan dominan bagan tancap selama penelitian</w:t>
      </w:r>
    </w:p>
    <w:tbl>
      <w:tblPr>
        <w:tblW w:w="5000" w:type="pct"/>
        <w:tblLook w:val="04A0" w:firstRow="1" w:lastRow="0" w:firstColumn="1" w:lastColumn="0" w:noHBand="0" w:noVBand="1"/>
      </w:tblPr>
      <w:tblGrid>
        <w:gridCol w:w="1073"/>
        <w:gridCol w:w="816"/>
        <w:gridCol w:w="711"/>
        <w:gridCol w:w="816"/>
        <w:gridCol w:w="711"/>
        <w:gridCol w:w="1618"/>
        <w:gridCol w:w="1600"/>
        <w:gridCol w:w="1725"/>
      </w:tblGrid>
      <w:tr w:rsidR="00400C29" w:rsidRPr="00400C29" w14:paraId="44B8D7AB" w14:textId="77777777" w:rsidTr="00400C29">
        <w:trPr>
          <w:trHeight w:val="20"/>
        </w:trPr>
        <w:tc>
          <w:tcPr>
            <w:tcW w:w="591" w:type="pct"/>
            <w:vMerge w:val="restart"/>
            <w:tcBorders>
              <w:top w:val="single" w:sz="8" w:space="0" w:color="auto"/>
              <w:left w:val="nil"/>
              <w:bottom w:val="single" w:sz="8" w:space="0" w:color="000000"/>
              <w:right w:val="nil"/>
            </w:tcBorders>
            <w:shd w:val="clear" w:color="auto" w:fill="auto"/>
            <w:vAlign w:val="bottom"/>
            <w:hideMark/>
          </w:tcPr>
          <w:p w14:paraId="32610349" w14:textId="77777777" w:rsidR="00400C29" w:rsidRPr="00400C29" w:rsidRDefault="00400C29" w:rsidP="00400C29">
            <w:pPr>
              <w:spacing w:after="0" w:line="240" w:lineRule="auto"/>
              <w:jc w:val="center"/>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Nama Ikan</w:t>
            </w:r>
          </w:p>
        </w:tc>
        <w:tc>
          <w:tcPr>
            <w:tcW w:w="842" w:type="pct"/>
            <w:gridSpan w:val="2"/>
            <w:tcBorders>
              <w:top w:val="single" w:sz="8" w:space="0" w:color="auto"/>
              <w:left w:val="nil"/>
              <w:bottom w:val="single" w:sz="8" w:space="0" w:color="auto"/>
              <w:right w:val="nil"/>
            </w:tcBorders>
            <w:shd w:val="clear" w:color="auto" w:fill="auto"/>
            <w:noWrap/>
            <w:vAlign w:val="bottom"/>
            <w:hideMark/>
          </w:tcPr>
          <w:p w14:paraId="4EC7C88F" w14:textId="77777777" w:rsidR="00400C29" w:rsidRPr="00400C29" w:rsidRDefault="00400C29" w:rsidP="00400C29">
            <w:pPr>
              <w:spacing w:after="0" w:line="240" w:lineRule="auto"/>
              <w:jc w:val="center"/>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CFL</w:t>
            </w:r>
          </w:p>
        </w:tc>
        <w:tc>
          <w:tcPr>
            <w:tcW w:w="842" w:type="pct"/>
            <w:gridSpan w:val="2"/>
            <w:tcBorders>
              <w:top w:val="single" w:sz="8" w:space="0" w:color="auto"/>
              <w:left w:val="nil"/>
              <w:bottom w:val="single" w:sz="8" w:space="0" w:color="auto"/>
              <w:right w:val="nil"/>
            </w:tcBorders>
            <w:shd w:val="clear" w:color="auto" w:fill="auto"/>
            <w:noWrap/>
            <w:vAlign w:val="bottom"/>
            <w:hideMark/>
          </w:tcPr>
          <w:p w14:paraId="6165E2E6" w14:textId="77777777" w:rsidR="00400C29" w:rsidRPr="00400C29" w:rsidRDefault="00400C29" w:rsidP="00400C29">
            <w:pPr>
              <w:spacing w:after="0" w:line="240" w:lineRule="auto"/>
              <w:jc w:val="center"/>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Gabungan</w:t>
            </w:r>
          </w:p>
        </w:tc>
        <w:tc>
          <w:tcPr>
            <w:tcW w:w="892" w:type="pct"/>
            <w:vMerge w:val="restart"/>
            <w:tcBorders>
              <w:top w:val="single" w:sz="8" w:space="0" w:color="auto"/>
              <w:left w:val="nil"/>
              <w:bottom w:val="single" w:sz="8" w:space="0" w:color="000000"/>
              <w:right w:val="nil"/>
            </w:tcBorders>
            <w:shd w:val="clear" w:color="auto" w:fill="auto"/>
            <w:noWrap/>
            <w:vAlign w:val="bottom"/>
            <w:hideMark/>
          </w:tcPr>
          <w:p w14:paraId="1CBE804D" w14:textId="77777777" w:rsidR="00400C29" w:rsidRPr="00400C29" w:rsidRDefault="00400C29" w:rsidP="00400C29">
            <w:pPr>
              <w:spacing w:after="0" w:line="240" w:lineRule="auto"/>
              <w:jc w:val="center"/>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Harga (Rp/kg)</w:t>
            </w:r>
          </w:p>
        </w:tc>
        <w:tc>
          <w:tcPr>
            <w:tcW w:w="1833" w:type="pct"/>
            <w:gridSpan w:val="2"/>
            <w:tcBorders>
              <w:top w:val="single" w:sz="8" w:space="0" w:color="auto"/>
              <w:left w:val="nil"/>
              <w:bottom w:val="single" w:sz="8" w:space="0" w:color="auto"/>
              <w:right w:val="nil"/>
            </w:tcBorders>
            <w:shd w:val="clear" w:color="auto" w:fill="auto"/>
            <w:noWrap/>
            <w:vAlign w:val="bottom"/>
            <w:hideMark/>
          </w:tcPr>
          <w:p w14:paraId="534CCF48" w14:textId="77777777" w:rsidR="00400C29" w:rsidRPr="00400C29" w:rsidRDefault="00400C29" w:rsidP="00400C29">
            <w:pPr>
              <w:spacing w:after="0" w:line="240" w:lineRule="auto"/>
              <w:jc w:val="center"/>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Total (Rp/kg)</w:t>
            </w:r>
          </w:p>
        </w:tc>
      </w:tr>
      <w:tr w:rsidR="00400C29" w:rsidRPr="00400C29" w14:paraId="090F0AB2" w14:textId="77777777" w:rsidTr="00400C29">
        <w:trPr>
          <w:trHeight w:val="20"/>
        </w:trPr>
        <w:tc>
          <w:tcPr>
            <w:tcW w:w="591" w:type="pct"/>
            <w:vMerge/>
            <w:tcBorders>
              <w:top w:val="single" w:sz="8" w:space="0" w:color="auto"/>
              <w:left w:val="nil"/>
              <w:bottom w:val="single" w:sz="8" w:space="0" w:color="000000"/>
              <w:right w:val="nil"/>
            </w:tcBorders>
            <w:vAlign w:val="center"/>
            <w:hideMark/>
          </w:tcPr>
          <w:p w14:paraId="0236A526" w14:textId="77777777" w:rsidR="00400C29" w:rsidRPr="00400C29" w:rsidRDefault="00400C29" w:rsidP="00400C29">
            <w:pPr>
              <w:spacing w:after="0" w:line="240" w:lineRule="auto"/>
              <w:jc w:val="center"/>
              <w:rPr>
                <w:rFonts w:ascii="Times New Roman" w:eastAsia="Times New Roman" w:hAnsi="Times New Roman" w:cs="Times New Roman"/>
                <w:color w:val="000000"/>
                <w:sz w:val="20"/>
                <w:szCs w:val="20"/>
                <w:lang w:val="en-US"/>
              </w:rPr>
            </w:pPr>
          </w:p>
        </w:tc>
        <w:tc>
          <w:tcPr>
            <w:tcW w:w="450" w:type="pct"/>
            <w:tcBorders>
              <w:top w:val="nil"/>
              <w:left w:val="nil"/>
              <w:bottom w:val="single" w:sz="8" w:space="0" w:color="auto"/>
              <w:right w:val="nil"/>
            </w:tcBorders>
            <w:shd w:val="clear" w:color="auto" w:fill="auto"/>
            <w:noWrap/>
            <w:vAlign w:val="bottom"/>
            <w:hideMark/>
          </w:tcPr>
          <w:p w14:paraId="056A571C" w14:textId="77777777" w:rsidR="00400C29" w:rsidRPr="00400C29" w:rsidRDefault="00400C29" w:rsidP="00400C29">
            <w:pPr>
              <w:spacing w:after="0" w:line="240" w:lineRule="auto"/>
              <w:jc w:val="center"/>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kg</w:t>
            </w:r>
          </w:p>
        </w:tc>
        <w:tc>
          <w:tcPr>
            <w:tcW w:w="392" w:type="pct"/>
            <w:tcBorders>
              <w:top w:val="nil"/>
              <w:left w:val="nil"/>
              <w:bottom w:val="single" w:sz="8" w:space="0" w:color="auto"/>
              <w:right w:val="nil"/>
            </w:tcBorders>
            <w:shd w:val="clear" w:color="auto" w:fill="auto"/>
            <w:noWrap/>
            <w:vAlign w:val="bottom"/>
            <w:hideMark/>
          </w:tcPr>
          <w:p w14:paraId="5B9C7868" w14:textId="77777777" w:rsidR="00400C29" w:rsidRPr="00400C29" w:rsidRDefault="00400C29" w:rsidP="00400C29">
            <w:pPr>
              <w:spacing w:after="0" w:line="240" w:lineRule="auto"/>
              <w:jc w:val="center"/>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w:t>
            </w:r>
          </w:p>
        </w:tc>
        <w:tc>
          <w:tcPr>
            <w:tcW w:w="450" w:type="pct"/>
            <w:tcBorders>
              <w:top w:val="nil"/>
              <w:left w:val="nil"/>
              <w:bottom w:val="single" w:sz="8" w:space="0" w:color="auto"/>
              <w:right w:val="nil"/>
            </w:tcBorders>
            <w:shd w:val="clear" w:color="auto" w:fill="auto"/>
            <w:noWrap/>
            <w:vAlign w:val="bottom"/>
            <w:hideMark/>
          </w:tcPr>
          <w:p w14:paraId="1CC41733" w14:textId="77777777" w:rsidR="00400C29" w:rsidRPr="00400C29" w:rsidRDefault="00400C29" w:rsidP="00400C29">
            <w:pPr>
              <w:spacing w:after="0" w:line="240" w:lineRule="auto"/>
              <w:jc w:val="center"/>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kg</w:t>
            </w:r>
          </w:p>
        </w:tc>
        <w:tc>
          <w:tcPr>
            <w:tcW w:w="392" w:type="pct"/>
            <w:tcBorders>
              <w:top w:val="nil"/>
              <w:left w:val="nil"/>
              <w:bottom w:val="single" w:sz="8" w:space="0" w:color="auto"/>
              <w:right w:val="nil"/>
            </w:tcBorders>
            <w:shd w:val="clear" w:color="auto" w:fill="auto"/>
            <w:noWrap/>
            <w:vAlign w:val="bottom"/>
            <w:hideMark/>
          </w:tcPr>
          <w:p w14:paraId="29BAB986" w14:textId="77777777" w:rsidR="00400C29" w:rsidRPr="00400C29" w:rsidRDefault="00400C29" w:rsidP="00400C29">
            <w:pPr>
              <w:spacing w:after="0" w:line="240" w:lineRule="auto"/>
              <w:jc w:val="center"/>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w:t>
            </w:r>
          </w:p>
        </w:tc>
        <w:tc>
          <w:tcPr>
            <w:tcW w:w="892" w:type="pct"/>
            <w:vMerge/>
            <w:tcBorders>
              <w:top w:val="single" w:sz="8" w:space="0" w:color="auto"/>
              <w:left w:val="nil"/>
              <w:bottom w:val="single" w:sz="8" w:space="0" w:color="000000"/>
              <w:right w:val="nil"/>
            </w:tcBorders>
            <w:vAlign w:val="center"/>
            <w:hideMark/>
          </w:tcPr>
          <w:p w14:paraId="7B6C13C8" w14:textId="77777777" w:rsidR="00400C29" w:rsidRPr="00400C29" w:rsidRDefault="00400C29" w:rsidP="00400C29">
            <w:pPr>
              <w:spacing w:after="0" w:line="240" w:lineRule="auto"/>
              <w:jc w:val="center"/>
              <w:rPr>
                <w:rFonts w:ascii="Times New Roman" w:eastAsia="Times New Roman" w:hAnsi="Times New Roman" w:cs="Times New Roman"/>
                <w:color w:val="000000"/>
                <w:sz w:val="20"/>
                <w:szCs w:val="20"/>
                <w:lang w:val="en-US"/>
              </w:rPr>
            </w:pPr>
          </w:p>
        </w:tc>
        <w:tc>
          <w:tcPr>
            <w:tcW w:w="882" w:type="pct"/>
            <w:tcBorders>
              <w:top w:val="nil"/>
              <w:left w:val="nil"/>
              <w:bottom w:val="single" w:sz="8" w:space="0" w:color="auto"/>
              <w:right w:val="nil"/>
            </w:tcBorders>
            <w:shd w:val="clear" w:color="auto" w:fill="auto"/>
            <w:noWrap/>
            <w:vAlign w:val="bottom"/>
            <w:hideMark/>
          </w:tcPr>
          <w:p w14:paraId="7C3FD225" w14:textId="77777777" w:rsidR="00400C29" w:rsidRPr="00400C29" w:rsidRDefault="00400C29" w:rsidP="00400C29">
            <w:pPr>
              <w:spacing w:after="0" w:line="240" w:lineRule="auto"/>
              <w:jc w:val="center"/>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CFL</w:t>
            </w:r>
          </w:p>
        </w:tc>
        <w:tc>
          <w:tcPr>
            <w:tcW w:w="951" w:type="pct"/>
            <w:tcBorders>
              <w:top w:val="nil"/>
              <w:left w:val="nil"/>
              <w:bottom w:val="single" w:sz="8" w:space="0" w:color="auto"/>
              <w:right w:val="nil"/>
            </w:tcBorders>
            <w:shd w:val="clear" w:color="auto" w:fill="auto"/>
            <w:noWrap/>
            <w:vAlign w:val="bottom"/>
            <w:hideMark/>
          </w:tcPr>
          <w:p w14:paraId="376DC443" w14:textId="77777777" w:rsidR="00400C29" w:rsidRPr="00400C29" w:rsidRDefault="00400C29" w:rsidP="00400C29">
            <w:pPr>
              <w:spacing w:after="0" w:line="240" w:lineRule="auto"/>
              <w:jc w:val="center"/>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Gabungan</w:t>
            </w:r>
          </w:p>
        </w:tc>
      </w:tr>
      <w:tr w:rsidR="00400C29" w:rsidRPr="00400C29" w14:paraId="7E580AAB" w14:textId="77777777" w:rsidTr="00400C29">
        <w:trPr>
          <w:trHeight w:val="20"/>
        </w:trPr>
        <w:tc>
          <w:tcPr>
            <w:tcW w:w="5000" w:type="pct"/>
            <w:gridSpan w:val="8"/>
            <w:tcBorders>
              <w:top w:val="nil"/>
              <w:left w:val="nil"/>
              <w:bottom w:val="nil"/>
              <w:right w:val="nil"/>
            </w:tcBorders>
            <w:shd w:val="clear" w:color="auto" w:fill="auto"/>
            <w:noWrap/>
            <w:vAlign w:val="bottom"/>
            <w:hideMark/>
          </w:tcPr>
          <w:p w14:paraId="211A05AA" w14:textId="77777777" w:rsidR="00400C29" w:rsidRPr="00400C29" w:rsidRDefault="00400C29" w:rsidP="00400C29">
            <w:pPr>
              <w:spacing w:after="0" w:line="240" w:lineRule="auto"/>
              <w:jc w:val="both"/>
              <w:rPr>
                <w:rFonts w:ascii="Times New Roman" w:eastAsia="Times New Roman" w:hAnsi="Times New Roman" w:cs="Times New Roman"/>
                <w:i/>
                <w:iCs/>
                <w:color w:val="000000"/>
                <w:sz w:val="20"/>
                <w:szCs w:val="20"/>
                <w:lang w:val="en-US"/>
              </w:rPr>
            </w:pPr>
            <w:r w:rsidRPr="00400C29">
              <w:rPr>
                <w:rFonts w:ascii="Times New Roman" w:eastAsia="Times New Roman" w:hAnsi="Times New Roman" w:cs="Times New Roman"/>
                <w:i/>
                <w:iCs/>
                <w:color w:val="000000"/>
                <w:sz w:val="20"/>
                <w:szCs w:val="20"/>
                <w:lang w:val="en-US"/>
              </w:rPr>
              <w:t>Fototaksis positif</w:t>
            </w:r>
          </w:p>
        </w:tc>
      </w:tr>
      <w:tr w:rsidR="00400C29" w:rsidRPr="00400C29" w14:paraId="426A18C8" w14:textId="77777777" w:rsidTr="00400C29">
        <w:trPr>
          <w:trHeight w:val="20"/>
        </w:trPr>
        <w:tc>
          <w:tcPr>
            <w:tcW w:w="591" w:type="pct"/>
            <w:tcBorders>
              <w:top w:val="nil"/>
              <w:left w:val="nil"/>
              <w:bottom w:val="nil"/>
              <w:right w:val="nil"/>
            </w:tcBorders>
            <w:shd w:val="clear" w:color="auto" w:fill="auto"/>
            <w:noWrap/>
            <w:vAlign w:val="bottom"/>
            <w:hideMark/>
          </w:tcPr>
          <w:p w14:paraId="129E4001"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Teri</w:t>
            </w:r>
          </w:p>
        </w:tc>
        <w:tc>
          <w:tcPr>
            <w:tcW w:w="450" w:type="pct"/>
            <w:tcBorders>
              <w:top w:val="nil"/>
              <w:left w:val="nil"/>
              <w:bottom w:val="nil"/>
              <w:right w:val="nil"/>
            </w:tcBorders>
            <w:shd w:val="clear" w:color="auto" w:fill="auto"/>
            <w:noWrap/>
            <w:vAlign w:val="bottom"/>
            <w:hideMark/>
          </w:tcPr>
          <w:p w14:paraId="5C0A1FD5"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49,70</w:t>
            </w:r>
          </w:p>
        </w:tc>
        <w:tc>
          <w:tcPr>
            <w:tcW w:w="392" w:type="pct"/>
            <w:tcBorders>
              <w:top w:val="nil"/>
              <w:left w:val="nil"/>
              <w:bottom w:val="nil"/>
              <w:right w:val="nil"/>
            </w:tcBorders>
            <w:shd w:val="clear" w:color="auto" w:fill="auto"/>
            <w:noWrap/>
            <w:vAlign w:val="bottom"/>
            <w:hideMark/>
          </w:tcPr>
          <w:p w14:paraId="0B74146F"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5,03</w:t>
            </w:r>
          </w:p>
        </w:tc>
        <w:tc>
          <w:tcPr>
            <w:tcW w:w="450" w:type="pct"/>
            <w:tcBorders>
              <w:top w:val="nil"/>
              <w:left w:val="nil"/>
              <w:bottom w:val="nil"/>
              <w:right w:val="nil"/>
            </w:tcBorders>
            <w:shd w:val="clear" w:color="auto" w:fill="auto"/>
            <w:noWrap/>
            <w:vAlign w:val="bottom"/>
            <w:hideMark/>
          </w:tcPr>
          <w:p w14:paraId="7F40A8EF"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44,06</w:t>
            </w:r>
          </w:p>
        </w:tc>
        <w:tc>
          <w:tcPr>
            <w:tcW w:w="392" w:type="pct"/>
            <w:tcBorders>
              <w:top w:val="nil"/>
              <w:left w:val="nil"/>
              <w:bottom w:val="nil"/>
              <w:right w:val="nil"/>
            </w:tcBorders>
            <w:shd w:val="clear" w:color="auto" w:fill="auto"/>
            <w:noWrap/>
            <w:vAlign w:val="bottom"/>
            <w:hideMark/>
          </w:tcPr>
          <w:p w14:paraId="6E9DC505"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4,46</w:t>
            </w:r>
          </w:p>
        </w:tc>
        <w:tc>
          <w:tcPr>
            <w:tcW w:w="892" w:type="pct"/>
            <w:tcBorders>
              <w:top w:val="nil"/>
              <w:left w:val="nil"/>
              <w:bottom w:val="nil"/>
              <w:right w:val="nil"/>
            </w:tcBorders>
            <w:shd w:val="clear" w:color="auto" w:fill="auto"/>
            <w:noWrap/>
            <w:vAlign w:val="bottom"/>
            <w:hideMark/>
          </w:tcPr>
          <w:p w14:paraId="359C35BF"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17.000,00</w:t>
            </w:r>
          </w:p>
        </w:tc>
        <w:tc>
          <w:tcPr>
            <w:tcW w:w="882" w:type="pct"/>
            <w:tcBorders>
              <w:top w:val="nil"/>
              <w:left w:val="nil"/>
              <w:bottom w:val="nil"/>
              <w:right w:val="nil"/>
            </w:tcBorders>
            <w:shd w:val="clear" w:color="auto" w:fill="auto"/>
            <w:noWrap/>
            <w:vAlign w:val="bottom"/>
            <w:hideMark/>
          </w:tcPr>
          <w:p w14:paraId="44C6ADA3"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844.900,00</w:t>
            </w:r>
          </w:p>
        </w:tc>
        <w:tc>
          <w:tcPr>
            <w:tcW w:w="951" w:type="pct"/>
            <w:tcBorders>
              <w:top w:val="nil"/>
              <w:left w:val="nil"/>
              <w:bottom w:val="nil"/>
              <w:right w:val="nil"/>
            </w:tcBorders>
            <w:shd w:val="clear" w:color="auto" w:fill="auto"/>
            <w:noWrap/>
            <w:vAlign w:val="bottom"/>
            <w:hideMark/>
          </w:tcPr>
          <w:p w14:paraId="15002A79"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749.020,00</w:t>
            </w:r>
          </w:p>
        </w:tc>
      </w:tr>
      <w:tr w:rsidR="00400C29" w:rsidRPr="00400C29" w14:paraId="6663CE96" w14:textId="77777777" w:rsidTr="00400C29">
        <w:trPr>
          <w:trHeight w:val="20"/>
        </w:trPr>
        <w:tc>
          <w:tcPr>
            <w:tcW w:w="591" w:type="pct"/>
            <w:tcBorders>
              <w:top w:val="nil"/>
              <w:left w:val="nil"/>
              <w:bottom w:val="nil"/>
              <w:right w:val="nil"/>
            </w:tcBorders>
            <w:shd w:val="clear" w:color="auto" w:fill="auto"/>
            <w:noWrap/>
            <w:vAlign w:val="bottom"/>
            <w:hideMark/>
          </w:tcPr>
          <w:p w14:paraId="7B458CAA"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Tembang</w:t>
            </w:r>
          </w:p>
        </w:tc>
        <w:tc>
          <w:tcPr>
            <w:tcW w:w="450" w:type="pct"/>
            <w:tcBorders>
              <w:top w:val="nil"/>
              <w:left w:val="nil"/>
              <w:bottom w:val="nil"/>
              <w:right w:val="nil"/>
            </w:tcBorders>
            <w:shd w:val="clear" w:color="auto" w:fill="auto"/>
            <w:noWrap/>
            <w:vAlign w:val="bottom"/>
            <w:hideMark/>
          </w:tcPr>
          <w:p w14:paraId="3632580F"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80,31</w:t>
            </w:r>
          </w:p>
        </w:tc>
        <w:tc>
          <w:tcPr>
            <w:tcW w:w="392" w:type="pct"/>
            <w:tcBorders>
              <w:top w:val="nil"/>
              <w:left w:val="nil"/>
              <w:bottom w:val="nil"/>
              <w:right w:val="nil"/>
            </w:tcBorders>
            <w:shd w:val="clear" w:color="auto" w:fill="auto"/>
            <w:noWrap/>
            <w:vAlign w:val="bottom"/>
            <w:hideMark/>
          </w:tcPr>
          <w:p w14:paraId="44690C7E"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8,13</w:t>
            </w:r>
          </w:p>
        </w:tc>
        <w:tc>
          <w:tcPr>
            <w:tcW w:w="450" w:type="pct"/>
            <w:tcBorders>
              <w:top w:val="nil"/>
              <w:left w:val="nil"/>
              <w:bottom w:val="nil"/>
              <w:right w:val="nil"/>
            </w:tcBorders>
            <w:shd w:val="clear" w:color="auto" w:fill="auto"/>
            <w:noWrap/>
            <w:vAlign w:val="bottom"/>
            <w:hideMark/>
          </w:tcPr>
          <w:p w14:paraId="0D111DD6"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123,11</w:t>
            </w:r>
          </w:p>
        </w:tc>
        <w:tc>
          <w:tcPr>
            <w:tcW w:w="392" w:type="pct"/>
            <w:tcBorders>
              <w:top w:val="nil"/>
              <w:left w:val="nil"/>
              <w:bottom w:val="nil"/>
              <w:right w:val="nil"/>
            </w:tcBorders>
            <w:shd w:val="clear" w:color="auto" w:fill="auto"/>
            <w:noWrap/>
            <w:vAlign w:val="bottom"/>
            <w:hideMark/>
          </w:tcPr>
          <w:p w14:paraId="64B248F9"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12,47</w:t>
            </w:r>
          </w:p>
        </w:tc>
        <w:tc>
          <w:tcPr>
            <w:tcW w:w="892" w:type="pct"/>
            <w:tcBorders>
              <w:top w:val="nil"/>
              <w:left w:val="nil"/>
              <w:bottom w:val="nil"/>
              <w:right w:val="nil"/>
            </w:tcBorders>
            <w:shd w:val="clear" w:color="auto" w:fill="auto"/>
            <w:noWrap/>
            <w:vAlign w:val="bottom"/>
            <w:hideMark/>
          </w:tcPr>
          <w:p w14:paraId="26A65512"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3.000,00</w:t>
            </w:r>
          </w:p>
        </w:tc>
        <w:tc>
          <w:tcPr>
            <w:tcW w:w="882" w:type="pct"/>
            <w:tcBorders>
              <w:top w:val="nil"/>
              <w:left w:val="nil"/>
              <w:bottom w:val="nil"/>
              <w:right w:val="nil"/>
            </w:tcBorders>
            <w:shd w:val="clear" w:color="auto" w:fill="auto"/>
            <w:noWrap/>
            <w:vAlign w:val="bottom"/>
            <w:hideMark/>
          </w:tcPr>
          <w:p w14:paraId="561A5A7F"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240.930,00</w:t>
            </w:r>
          </w:p>
        </w:tc>
        <w:tc>
          <w:tcPr>
            <w:tcW w:w="951" w:type="pct"/>
            <w:tcBorders>
              <w:top w:val="nil"/>
              <w:left w:val="nil"/>
              <w:bottom w:val="nil"/>
              <w:right w:val="nil"/>
            </w:tcBorders>
            <w:shd w:val="clear" w:color="auto" w:fill="auto"/>
            <w:noWrap/>
            <w:vAlign w:val="bottom"/>
            <w:hideMark/>
          </w:tcPr>
          <w:p w14:paraId="4C0E9480"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369.330,00</w:t>
            </w:r>
          </w:p>
        </w:tc>
      </w:tr>
      <w:tr w:rsidR="00400C29" w:rsidRPr="00400C29" w14:paraId="1AB83F4F" w14:textId="77777777" w:rsidTr="00400C29">
        <w:trPr>
          <w:trHeight w:val="20"/>
        </w:trPr>
        <w:tc>
          <w:tcPr>
            <w:tcW w:w="591" w:type="pct"/>
            <w:tcBorders>
              <w:top w:val="nil"/>
              <w:left w:val="nil"/>
              <w:bottom w:val="nil"/>
              <w:right w:val="nil"/>
            </w:tcBorders>
            <w:shd w:val="clear" w:color="auto" w:fill="auto"/>
            <w:noWrap/>
            <w:vAlign w:val="bottom"/>
            <w:hideMark/>
          </w:tcPr>
          <w:p w14:paraId="1DF93366"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Kembung</w:t>
            </w:r>
          </w:p>
        </w:tc>
        <w:tc>
          <w:tcPr>
            <w:tcW w:w="450" w:type="pct"/>
            <w:tcBorders>
              <w:top w:val="nil"/>
              <w:left w:val="nil"/>
              <w:bottom w:val="nil"/>
              <w:right w:val="nil"/>
            </w:tcBorders>
            <w:shd w:val="clear" w:color="auto" w:fill="auto"/>
            <w:noWrap/>
            <w:vAlign w:val="bottom"/>
            <w:hideMark/>
          </w:tcPr>
          <w:p w14:paraId="7C35A0E6"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7,20</w:t>
            </w:r>
          </w:p>
        </w:tc>
        <w:tc>
          <w:tcPr>
            <w:tcW w:w="392" w:type="pct"/>
            <w:tcBorders>
              <w:top w:val="nil"/>
              <w:left w:val="nil"/>
              <w:bottom w:val="nil"/>
              <w:right w:val="nil"/>
            </w:tcBorders>
            <w:shd w:val="clear" w:color="auto" w:fill="auto"/>
            <w:noWrap/>
            <w:vAlign w:val="bottom"/>
            <w:hideMark/>
          </w:tcPr>
          <w:p w14:paraId="306A9762"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0,73</w:t>
            </w:r>
          </w:p>
        </w:tc>
        <w:tc>
          <w:tcPr>
            <w:tcW w:w="450" w:type="pct"/>
            <w:tcBorders>
              <w:top w:val="nil"/>
              <w:left w:val="nil"/>
              <w:bottom w:val="nil"/>
              <w:right w:val="nil"/>
            </w:tcBorders>
            <w:shd w:val="clear" w:color="auto" w:fill="auto"/>
            <w:noWrap/>
            <w:vAlign w:val="bottom"/>
            <w:hideMark/>
          </w:tcPr>
          <w:p w14:paraId="043E5FF3"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9,31</w:t>
            </w:r>
          </w:p>
        </w:tc>
        <w:tc>
          <w:tcPr>
            <w:tcW w:w="392" w:type="pct"/>
            <w:tcBorders>
              <w:top w:val="nil"/>
              <w:left w:val="nil"/>
              <w:bottom w:val="nil"/>
              <w:right w:val="nil"/>
            </w:tcBorders>
            <w:shd w:val="clear" w:color="auto" w:fill="auto"/>
            <w:noWrap/>
            <w:vAlign w:val="bottom"/>
            <w:hideMark/>
          </w:tcPr>
          <w:p w14:paraId="67F39C7B"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0,94</w:t>
            </w:r>
          </w:p>
        </w:tc>
        <w:tc>
          <w:tcPr>
            <w:tcW w:w="892" w:type="pct"/>
            <w:tcBorders>
              <w:top w:val="nil"/>
              <w:left w:val="nil"/>
              <w:bottom w:val="nil"/>
              <w:right w:val="nil"/>
            </w:tcBorders>
            <w:shd w:val="clear" w:color="auto" w:fill="auto"/>
            <w:noWrap/>
            <w:vAlign w:val="bottom"/>
            <w:hideMark/>
          </w:tcPr>
          <w:p w14:paraId="07C70529"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20.000,00</w:t>
            </w:r>
          </w:p>
        </w:tc>
        <w:tc>
          <w:tcPr>
            <w:tcW w:w="882" w:type="pct"/>
            <w:tcBorders>
              <w:top w:val="nil"/>
              <w:left w:val="nil"/>
              <w:bottom w:val="nil"/>
              <w:right w:val="nil"/>
            </w:tcBorders>
            <w:shd w:val="clear" w:color="auto" w:fill="auto"/>
            <w:noWrap/>
            <w:vAlign w:val="bottom"/>
            <w:hideMark/>
          </w:tcPr>
          <w:p w14:paraId="791DADA3"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144.000,00</w:t>
            </w:r>
          </w:p>
        </w:tc>
        <w:tc>
          <w:tcPr>
            <w:tcW w:w="951" w:type="pct"/>
            <w:tcBorders>
              <w:top w:val="nil"/>
              <w:left w:val="nil"/>
              <w:bottom w:val="nil"/>
              <w:right w:val="nil"/>
            </w:tcBorders>
            <w:shd w:val="clear" w:color="auto" w:fill="auto"/>
            <w:noWrap/>
            <w:vAlign w:val="bottom"/>
            <w:hideMark/>
          </w:tcPr>
          <w:p w14:paraId="029B4BD1"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186.200,00</w:t>
            </w:r>
          </w:p>
        </w:tc>
      </w:tr>
      <w:tr w:rsidR="00400C29" w:rsidRPr="00400C29" w14:paraId="50184250" w14:textId="77777777" w:rsidTr="00400C29">
        <w:trPr>
          <w:trHeight w:val="20"/>
        </w:trPr>
        <w:tc>
          <w:tcPr>
            <w:tcW w:w="591" w:type="pct"/>
            <w:tcBorders>
              <w:top w:val="nil"/>
              <w:left w:val="nil"/>
              <w:bottom w:val="nil"/>
              <w:right w:val="nil"/>
            </w:tcBorders>
            <w:shd w:val="clear" w:color="auto" w:fill="auto"/>
            <w:noWrap/>
            <w:vAlign w:val="bottom"/>
            <w:hideMark/>
          </w:tcPr>
          <w:p w14:paraId="29617DE3"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Selar</w:t>
            </w:r>
          </w:p>
        </w:tc>
        <w:tc>
          <w:tcPr>
            <w:tcW w:w="450" w:type="pct"/>
            <w:tcBorders>
              <w:top w:val="nil"/>
              <w:left w:val="nil"/>
              <w:bottom w:val="nil"/>
              <w:right w:val="nil"/>
            </w:tcBorders>
            <w:shd w:val="clear" w:color="auto" w:fill="auto"/>
            <w:noWrap/>
            <w:vAlign w:val="bottom"/>
            <w:hideMark/>
          </w:tcPr>
          <w:p w14:paraId="1C27432F"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15,86</w:t>
            </w:r>
          </w:p>
        </w:tc>
        <w:tc>
          <w:tcPr>
            <w:tcW w:w="392" w:type="pct"/>
            <w:tcBorders>
              <w:top w:val="nil"/>
              <w:left w:val="nil"/>
              <w:bottom w:val="nil"/>
              <w:right w:val="nil"/>
            </w:tcBorders>
            <w:shd w:val="clear" w:color="auto" w:fill="auto"/>
            <w:noWrap/>
            <w:vAlign w:val="bottom"/>
            <w:hideMark/>
          </w:tcPr>
          <w:p w14:paraId="2949341F"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1,61</w:t>
            </w:r>
          </w:p>
        </w:tc>
        <w:tc>
          <w:tcPr>
            <w:tcW w:w="450" w:type="pct"/>
            <w:tcBorders>
              <w:top w:val="nil"/>
              <w:left w:val="nil"/>
              <w:bottom w:val="nil"/>
              <w:right w:val="nil"/>
            </w:tcBorders>
            <w:shd w:val="clear" w:color="auto" w:fill="auto"/>
            <w:noWrap/>
            <w:vAlign w:val="bottom"/>
            <w:hideMark/>
          </w:tcPr>
          <w:p w14:paraId="78615F20"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27,35</w:t>
            </w:r>
          </w:p>
        </w:tc>
        <w:tc>
          <w:tcPr>
            <w:tcW w:w="392" w:type="pct"/>
            <w:tcBorders>
              <w:top w:val="nil"/>
              <w:left w:val="nil"/>
              <w:bottom w:val="nil"/>
              <w:right w:val="nil"/>
            </w:tcBorders>
            <w:shd w:val="clear" w:color="auto" w:fill="auto"/>
            <w:noWrap/>
            <w:vAlign w:val="bottom"/>
            <w:hideMark/>
          </w:tcPr>
          <w:p w14:paraId="4A8B54F9"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2,77</w:t>
            </w:r>
          </w:p>
        </w:tc>
        <w:tc>
          <w:tcPr>
            <w:tcW w:w="892" w:type="pct"/>
            <w:tcBorders>
              <w:top w:val="nil"/>
              <w:left w:val="nil"/>
              <w:bottom w:val="nil"/>
              <w:right w:val="nil"/>
            </w:tcBorders>
            <w:shd w:val="clear" w:color="auto" w:fill="auto"/>
            <w:noWrap/>
            <w:vAlign w:val="bottom"/>
            <w:hideMark/>
          </w:tcPr>
          <w:p w14:paraId="5E47A228"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16.000,00</w:t>
            </w:r>
          </w:p>
        </w:tc>
        <w:tc>
          <w:tcPr>
            <w:tcW w:w="882" w:type="pct"/>
            <w:tcBorders>
              <w:top w:val="nil"/>
              <w:left w:val="nil"/>
              <w:bottom w:val="nil"/>
              <w:right w:val="nil"/>
            </w:tcBorders>
            <w:shd w:val="clear" w:color="auto" w:fill="auto"/>
            <w:noWrap/>
            <w:vAlign w:val="bottom"/>
            <w:hideMark/>
          </w:tcPr>
          <w:p w14:paraId="7D24C03B"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253.760,00</w:t>
            </w:r>
          </w:p>
        </w:tc>
        <w:tc>
          <w:tcPr>
            <w:tcW w:w="951" w:type="pct"/>
            <w:tcBorders>
              <w:top w:val="nil"/>
              <w:left w:val="nil"/>
              <w:bottom w:val="nil"/>
              <w:right w:val="nil"/>
            </w:tcBorders>
            <w:shd w:val="clear" w:color="auto" w:fill="auto"/>
            <w:noWrap/>
            <w:vAlign w:val="bottom"/>
            <w:hideMark/>
          </w:tcPr>
          <w:p w14:paraId="05EF8043"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437.600,00</w:t>
            </w:r>
          </w:p>
        </w:tc>
      </w:tr>
      <w:tr w:rsidR="00400C29" w:rsidRPr="00400C29" w14:paraId="23E78841" w14:textId="77777777" w:rsidTr="00400C29">
        <w:trPr>
          <w:trHeight w:val="20"/>
        </w:trPr>
        <w:tc>
          <w:tcPr>
            <w:tcW w:w="591" w:type="pct"/>
            <w:tcBorders>
              <w:top w:val="nil"/>
              <w:left w:val="nil"/>
              <w:bottom w:val="nil"/>
              <w:right w:val="nil"/>
            </w:tcBorders>
            <w:shd w:val="clear" w:color="auto" w:fill="auto"/>
            <w:noWrap/>
            <w:vAlign w:val="bottom"/>
            <w:hideMark/>
          </w:tcPr>
          <w:p w14:paraId="4DB4C4D6"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Cumi</w:t>
            </w:r>
          </w:p>
        </w:tc>
        <w:tc>
          <w:tcPr>
            <w:tcW w:w="450" w:type="pct"/>
            <w:tcBorders>
              <w:top w:val="nil"/>
              <w:left w:val="nil"/>
              <w:bottom w:val="nil"/>
              <w:right w:val="nil"/>
            </w:tcBorders>
            <w:shd w:val="clear" w:color="auto" w:fill="auto"/>
            <w:noWrap/>
            <w:vAlign w:val="bottom"/>
            <w:hideMark/>
          </w:tcPr>
          <w:p w14:paraId="2AF0346A"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18,94</w:t>
            </w:r>
          </w:p>
        </w:tc>
        <w:tc>
          <w:tcPr>
            <w:tcW w:w="392" w:type="pct"/>
            <w:tcBorders>
              <w:top w:val="nil"/>
              <w:left w:val="nil"/>
              <w:bottom w:val="nil"/>
              <w:right w:val="nil"/>
            </w:tcBorders>
            <w:shd w:val="clear" w:color="auto" w:fill="auto"/>
            <w:noWrap/>
            <w:vAlign w:val="bottom"/>
            <w:hideMark/>
          </w:tcPr>
          <w:p w14:paraId="5C1784D9"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1,92</w:t>
            </w:r>
          </w:p>
        </w:tc>
        <w:tc>
          <w:tcPr>
            <w:tcW w:w="450" w:type="pct"/>
            <w:tcBorders>
              <w:top w:val="nil"/>
              <w:left w:val="nil"/>
              <w:bottom w:val="nil"/>
              <w:right w:val="nil"/>
            </w:tcBorders>
            <w:shd w:val="clear" w:color="auto" w:fill="auto"/>
            <w:noWrap/>
            <w:vAlign w:val="bottom"/>
            <w:hideMark/>
          </w:tcPr>
          <w:p w14:paraId="0D505778"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21,34</w:t>
            </w:r>
          </w:p>
        </w:tc>
        <w:tc>
          <w:tcPr>
            <w:tcW w:w="392" w:type="pct"/>
            <w:tcBorders>
              <w:top w:val="nil"/>
              <w:left w:val="nil"/>
              <w:bottom w:val="nil"/>
              <w:right w:val="nil"/>
            </w:tcBorders>
            <w:shd w:val="clear" w:color="auto" w:fill="auto"/>
            <w:noWrap/>
            <w:vAlign w:val="bottom"/>
            <w:hideMark/>
          </w:tcPr>
          <w:p w14:paraId="5E3859E1"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2,16</w:t>
            </w:r>
          </w:p>
        </w:tc>
        <w:tc>
          <w:tcPr>
            <w:tcW w:w="892" w:type="pct"/>
            <w:tcBorders>
              <w:top w:val="nil"/>
              <w:left w:val="nil"/>
              <w:bottom w:val="nil"/>
              <w:right w:val="nil"/>
            </w:tcBorders>
            <w:shd w:val="clear" w:color="auto" w:fill="auto"/>
            <w:noWrap/>
            <w:vAlign w:val="bottom"/>
            <w:hideMark/>
          </w:tcPr>
          <w:p w14:paraId="32DCEAED"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25.000,00</w:t>
            </w:r>
          </w:p>
        </w:tc>
        <w:tc>
          <w:tcPr>
            <w:tcW w:w="882" w:type="pct"/>
            <w:tcBorders>
              <w:top w:val="nil"/>
              <w:left w:val="nil"/>
              <w:bottom w:val="nil"/>
              <w:right w:val="nil"/>
            </w:tcBorders>
            <w:shd w:val="clear" w:color="auto" w:fill="auto"/>
            <w:noWrap/>
            <w:vAlign w:val="bottom"/>
            <w:hideMark/>
          </w:tcPr>
          <w:p w14:paraId="602D45EF"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473.500,00</w:t>
            </w:r>
          </w:p>
        </w:tc>
        <w:tc>
          <w:tcPr>
            <w:tcW w:w="951" w:type="pct"/>
            <w:tcBorders>
              <w:top w:val="nil"/>
              <w:left w:val="nil"/>
              <w:bottom w:val="nil"/>
              <w:right w:val="nil"/>
            </w:tcBorders>
            <w:shd w:val="clear" w:color="auto" w:fill="auto"/>
            <w:noWrap/>
            <w:vAlign w:val="bottom"/>
            <w:hideMark/>
          </w:tcPr>
          <w:p w14:paraId="43E0D8BC"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533.500,00</w:t>
            </w:r>
          </w:p>
        </w:tc>
      </w:tr>
      <w:tr w:rsidR="00400C29" w:rsidRPr="00400C29" w14:paraId="62B58818" w14:textId="77777777" w:rsidTr="00400C29">
        <w:trPr>
          <w:trHeight w:val="20"/>
        </w:trPr>
        <w:tc>
          <w:tcPr>
            <w:tcW w:w="591" w:type="pct"/>
            <w:tcBorders>
              <w:top w:val="single" w:sz="4" w:space="0" w:color="auto"/>
              <w:left w:val="nil"/>
              <w:bottom w:val="single" w:sz="4" w:space="0" w:color="auto"/>
              <w:right w:val="nil"/>
            </w:tcBorders>
            <w:shd w:val="clear" w:color="auto" w:fill="auto"/>
            <w:noWrap/>
            <w:vAlign w:val="bottom"/>
            <w:hideMark/>
          </w:tcPr>
          <w:p w14:paraId="0462E4EF"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Sub total</w:t>
            </w:r>
          </w:p>
        </w:tc>
        <w:tc>
          <w:tcPr>
            <w:tcW w:w="450" w:type="pct"/>
            <w:tcBorders>
              <w:top w:val="single" w:sz="4" w:space="0" w:color="auto"/>
              <w:left w:val="nil"/>
              <w:bottom w:val="single" w:sz="4" w:space="0" w:color="auto"/>
              <w:right w:val="nil"/>
            </w:tcBorders>
            <w:shd w:val="clear" w:color="auto" w:fill="auto"/>
            <w:noWrap/>
            <w:vAlign w:val="bottom"/>
            <w:hideMark/>
          </w:tcPr>
          <w:p w14:paraId="60F54498"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172,01</w:t>
            </w:r>
          </w:p>
        </w:tc>
        <w:tc>
          <w:tcPr>
            <w:tcW w:w="392" w:type="pct"/>
            <w:tcBorders>
              <w:top w:val="single" w:sz="4" w:space="0" w:color="auto"/>
              <w:left w:val="nil"/>
              <w:bottom w:val="single" w:sz="4" w:space="0" w:color="auto"/>
              <w:right w:val="nil"/>
            </w:tcBorders>
            <w:shd w:val="clear" w:color="auto" w:fill="auto"/>
            <w:noWrap/>
            <w:vAlign w:val="bottom"/>
            <w:hideMark/>
          </w:tcPr>
          <w:p w14:paraId="3C5555A8"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17,42</w:t>
            </w:r>
          </w:p>
        </w:tc>
        <w:tc>
          <w:tcPr>
            <w:tcW w:w="450" w:type="pct"/>
            <w:tcBorders>
              <w:top w:val="single" w:sz="4" w:space="0" w:color="auto"/>
              <w:left w:val="nil"/>
              <w:bottom w:val="single" w:sz="4" w:space="0" w:color="auto"/>
              <w:right w:val="nil"/>
            </w:tcBorders>
            <w:shd w:val="clear" w:color="auto" w:fill="auto"/>
            <w:noWrap/>
            <w:vAlign w:val="bottom"/>
            <w:hideMark/>
          </w:tcPr>
          <w:p w14:paraId="30C3F116"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225,17</w:t>
            </w:r>
          </w:p>
        </w:tc>
        <w:tc>
          <w:tcPr>
            <w:tcW w:w="392" w:type="pct"/>
            <w:tcBorders>
              <w:top w:val="single" w:sz="4" w:space="0" w:color="auto"/>
              <w:left w:val="nil"/>
              <w:bottom w:val="single" w:sz="4" w:space="0" w:color="auto"/>
              <w:right w:val="nil"/>
            </w:tcBorders>
            <w:shd w:val="clear" w:color="auto" w:fill="auto"/>
            <w:noWrap/>
            <w:vAlign w:val="bottom"/>
            <w:hideMark/>
          </w:tcPr>
          <w:p w14:paraId="6804B7C6"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22,80</w:t>
            </w:r>
          </w:p>
        </w:tc>
        <w:tc>
          <w:tcPr>
            <w:tcW w:w="892" w:type="pct"/>
            <w:tcBorders>
              <w:top w:val="single" w:sz="4" w:space="0" w:color="auto"/>
              <w:left w:val="nil"/>
              <w:bottom w:val="single" w:sz="4" w:space="0" w:color="auto"/>
              <w:right w:val="nil"/>
            </w:tcBorders>
            <w:shd w:val="clear" w:color="auto" w:fill="auto"/>
            <w:noWrap/>
            <w:vAlign w:val="bottom"/>
            <w:hideMark/>
          </w:tcPr>
          <w:p w14:paraId="180B1E85"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81.000,00</w:t>
            </w:r>
          </w:p>
        </w:tc>
        <w:tc>
          <w:tcPr>
            <w:tcW w:w="882" w:type="pct"/>
            <w:tcBorders>
              <w:top w:val="single" w:sz="4" w:space="0" w:color="auto"/>
              <w:left w:val="nil"/>
              <w:bottom w:val="single" w:sz="4" w:space="0" w:color="auto"/>
              <w:right w:val="nil"/>
            </w:tcBorders>
            <w:shd w:val="clear" w:color="auto" w:fill="auto"/>
            <w:noWrap/>
            <w:vAlign w:val="bottom"/>
            <w:hideMark/>
          </w:tcPr>
          <w:p w14:paraId="7D9E83E4"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Rp1.957.090,00</w:t>
            </w:r>
          </w:p>
        </w:tc>
        <w:tc>
          <w:tcPr>
            <w:tcW w:w="951" w:type="pct"/>
            <w:tcBorders>
              <w:top w:val="single" w:sz="4" w:space="0" w:color="auto"/>
              <w:left w:val="nil"/>
              <w:bottom w:val="single" w:sz="4" w:space="0" w:color="auto"/>
              <w:right w:val="nil"/>
            </w:tcBorders>
            <w:shd w:val="clear" w:color="auto" w:fill="auto"/>
            <w:noWrap/>
            <w:vAlign w:val="bottom"/>
            <w:hideMark/>
          </w:tcPr>
          <w:p w14:paraId="4536CF25"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Rp2.275.650,00</w:t>
            </w:r>
          </w:p>
        </w:tc>
      </w:tr>
      <w:tr w:rsidR="00400C29" w:rsidRPr="00400C29" w14:paraId="6224ED05" w14:textId="77777777" w:rsidTr="00400C29">
        <w:trPr>
          <w:trHeight w:val="20"/>
        </w:trPr>
        <w:tc>
          <w:tcPr>
            <w:tcW w:w="5000" w:type="pct"/>
            <w:gridSpan w:val="8"/>
            <w:tcBorders>
              <w:top w:val="nil"/>
              <w:left w:val="nil"/>
              <w:bottom w:val="nil"/>
              <w:right w:val="nil"/>
            </w:tcBorders>
            <w:shd w:val="clear" w:color="auto" w:fill="auto"/>
            <w:noWrap/>
            <w:vAlign w:val="bottom"/>
            <w:hideMark/>
          </w:tcPr>
          <w:p w14:paraId="6932EFC3" w14:textId="77777777" w:rsidR="00400C29" w:rsidRPr="00400C29" w:rsidRDefault="00400C29" w:rsidP="00400C29">
            <w:pPr>
              <w:spacing w:after="0" w:line="240" w:lineRule="auto"/>
              <w:jc w:val="both"/>
              <w:rPr>
                <w:rFonts w:ascii="Times New Roman" w:eastAsia="Times New Roman" w:hAnsi="Times New Roman" w:cs="Times New Roman"/>
                <w:i/>
                <w:iCs/>
                <w:color w:val="000000"/>
                <w:sz w:val="20"/>
                <w:szCs w:val="20"/>
                <w:lang w:val="en-US"/>
              </w:rPr>
            </w:pPr>
            <w:r w:rsidRPr="00400C29">
              <w:rPr>
                <w:rFonts w:ascii="Times New Roman" w:eastAsia="Times New Roman" w:hAnsi="Times New Roman" w:cs="Times New Roman"/>
                <w:i/>
                <w:iCs/>
                <w:color w:val="000000"/>
                <w:sz w:val="20"/>
                <w:szCs w:val="20"/>
                <w:lang w:val="en-US"/>
              </w:rPr>
              <w:t>Fototaksis negatif</w:t>
            </w:r>
          </w:p>
        </w:tc>
      </w:tr>
      <w:tr w:rsidR="00400C29" w:rsidRPr="00400C29" w14:paraId="1BA0113B" w14:textId="77777777" w:rsidTr="00400C29">
        <w:trPr>
          <w:trHeight w:val="20"/>
        </w:trPr>
        <w:tc>
          <w:tcPr>
            <w:tcW w:w="591" w:type="pct"/>
            <w:tcBorders>
              <w:top w:val="nil"/>
              <w:left w:val="nil"/>
              <w:bottom w:val="nil"/>
              <w:right w:val="nil"/>
            </w:tcBorders>
            <w:shd w:val="clear" w:color="auto" w:fill="auto"/>
            <w:noWrap/>
            <w:vAlign w:val="bottom"/>
            <w:hideMark/>
          </w:tcPr>
          <w:p w14:paraId="3DA5C936"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Pepetek</w:t>
            </w:r>
          </w:p>
        </w:tc>
        <w:tc>
          <w:tcPr>
            <w:tcW w:w="450" w:type="pct"/>
            <w:tcBorders>
              <w:top w:val="nil"/>
              <w:left w:val="nil"/>
              <w:bottom w:val="nil"/>
              <w:right w:val="nil"/>
            </w:tcBorders>
            <w:shd w:val="clear" w:color="auto" w:fill="auto"/>
            <w:noWrap/>
            <w:vAlign w:val="bottom"/>
            <w:hideMark/>
          </w:tcPr>
          <w:p w14:paraId="1C24E1C7"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110,31</w:t>
            </w:r>
          </w:p>
        </w:tc>
        <w:tc>
          <w:tcPr>
            <w:tcW w:w="392" w:type="pct"/>
            <w:tcBorders>
              <w:top w:val="nil"/>
              <w:left w:val="nil"/>
              <w:bottom w:val="nil"/>
              <w:right w:val="nil"/>
            </w:tcBorders>
            <w:shd w:val="clear" w:color="auto" w:fill="auto"/>
            <w:noWrap/>
            <w:vAlign w:val="bottom"/>
            <w:hideMark/>
          </w:tcPr>
          <w:p w14:paraId="4DF65BDF"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11,17</w:t>
            </w:r>
          </w:p>
        </w:tc>
        <w:tc>
          <w:tcPr>
            <w:tcW w:w="450" w:type="pct"/>
            <w:tcBorders>
              <w:top w:val="nil"/>
              <w:left w:val="nil"/>
              <w:bottom w:val="nil"/>
              <w:right w:val="nil"/>
            </w:tcBorders>
            <w:shd w:val="clear" w:color="auto" w:fill="auto"/>
            <w:noWrap/>
            <w:vAlign w:val="bottom"/>
            <w:hideMark/>
          </w:tcPr>
          <w:p w14:paraId="7F2F45E9"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277,84</w:t>
            </w:r>
          </w:p>
        </w:tc>
        <w:tc>
          <w:tcPr>
            <w:tcW w:w="392" w:type="pct"/>
            <w:tcBorders>
              <w:top w:val="nil"/>
              <w:left w:val="nil"/>
              <w:bottom w:val="nil"/>
              <w:right w:val="nil"/>
            </w:tcBorders>
            <w:shd w:val="clear" w:color="auto" w:fill="auto"/>
            <w:noWrap/>
            <w:vAlign w:val="bottom"/>
            <w:hideMark/>
          </w:tcPr>
          <w:p w14:paraId="5399FBEC"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28,14</w:t>
            </w:r>
          </w:p>
        </w:tc>
        <w:tc>
          <w:tcPr>
            <w:tcW w:w="892" w:type="pct"/>
            <w:tcBorders>
              <w:top w:val="nil"/>
              <w:left w:val="nil"/>
              <w:bottom w:val="nil"/>
              <w:right w:val="nil"/>
            </w:tcBorders>
            <w:shd w:val="clear" w:color="auto" w:fill="auto"/>
            <w:noWrap/>
            <w:vAlign w:val="bottom"/>
            <w:hideMark/>
          </w:tcPr>
          <w:p w14:paraId="55626560"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1.000,00</w:t>
            </w:r>
          </w:p>
        </w:tc>
        <w:tc>
          <w:tcPr>
            <w:tcW w:w="882" w:type="pct"/>
            <w:tcBorders>
              <w:top w:val="nil"/>
              <w:left w:val="nil"/>
              <w:bottom w:val="nil"/>
              <w:right w:val="nil"/>
            </w:tcBorders>
            <w:shd w:val="clear" w:color="auto" w:fill="auto"/>
            <w:noWrap/>
            <w:vAlign w:val="bottom"/>
            <w:hideMark/>
          </w:tcPr>
          <w:p w14:paraId="3AD7E925"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110.310,00</w:t>
            </w:r>
          </w:p>
        </w:tc>
        <w:tc>
          <w:tcPr>
            <w:tcW w:w="951" w:type="pct"/>
            <w:tcBorders>
              <w:top w:val="nil"/>
              <w:left w:val="nil"/>
              <w:bottom w:val="nil"/>
              <w:right w:val="nil"/>
            </w:tcBorders>
            <w:shd w:val="clear" w:color="auto" w:fill="auto"/>
            <w:noWrap/>
            <w:vAlign w:val="bottom"/>
            <w:hideMark/>
          </w:tcPr>
          <w:p w14:paraId="0817FF0C"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277.840,00</w:t>
            </w:r>
          </w:p>
        </w:tc>
      </w:tr>
      <w:tr w:rsidR="00400C29" w:rsidRPr="00400C29" w14:paraId="1AEBB373" w14:textId="77777777" w:rsidTr="00400C29">
        <w:trPr>
          <w:trHeight w:val="20"/>
        </w:trPr>
        <w:tc>
          <w:tcPr>
            <w:tcW w:w="591" w:type="pct"/>
            <w:tcBorders>
              <w:top w:val="nil"/>
              <w:left w:val="nil"/>
              <w:bottom w:val="nil"/>
              <w:right w:val="nil"/>
            </w:tcBorders>
            <w:shd w:val="clear" w:color="auto" w:fill="auto"/>
            <w:noWrap/>
            <w:vAlign w:val="bottom"/>
            <w:hideMark/>
          </w:tcPr>
          <w:p w14:paraId="66C1BBCE"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Golok</w:t>
            </w:r>
          </w:p>
        </w:tc>
        <w:tc>
          <w:tcPr>
            <w:tcW w:w="450" w:type="pct"/>
            <w:tcBorders>
              <w:top w:val="nil"/>
              <w:left w:val="nil"/>
              <w:bottom w:val="nil"/>
              <w:right w:val="nil"/>
            </w:tcBorders>
            <w:shd w:val="clear" w:color="auto" w:fill="auto"/>
            <w:noWrap/>
            <w:vAlign w:val="bottom"/>
            <w:hideMark/>
          </w:tcPr>
          <w:p w14:paraId="314EB098"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19,67</w:t>
            </w:r>
          </w:p>
        </w:tc>
        <w:tc>
          <w:tcPr>
            <w:tcW w:w="392" w:type="pct"/>
            <w:tcBorders>
              <w:top w:val="nil"/>
              <w:left w:val="nil"/>
              <w:bottom w:val="nil"/>
              <w:right w:val="nil"/>
            </w:tcBorders>
            <w:shd w:val="clear" w:color="auto" w:fill="auto"/>
            <w:noWrap/>
            <w:vAlign w:val="bottom"/>
            <w:hideMark/>
          </w:tcPr>
          <w:p w14:paraId="32D97A21"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1,99</w:t>
            </w:r>
          </w:p>
        </w:tc>
        <w:tc>
          <w:tcPr>
            <w:tcW w:w="450" w:type="pct"/>
            <w:tcBorders>
              <w:top w:val="nil"/>
              <w:left w:val="nil"/>
              <w:bottom w:val="nil"/>
              <w:right w:val="nil"/>
            </w:tcBorders>
            <w:shd w:val="clear" w:color="auto" w:fill="auto"/>
            <w:noWrap/>
            <w:vAlign w:val="bottom"/>
            <w:hideMark/>
          </w:tcPr>
          <w:p w14:paraId="5C2F25B2"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9,40</w:t>
            </w:r>
          </w:p>
        </w:tc>
        <w:tc>
          <w:tcPr>
            <w:tcW w:w="392" w:type="pct"/>
            <w:tcBorders>
              <w:top w:val="nil"/>
              <w:left w:val="nil"/>
              <w:bottom w:val="nil"/>
              <w:right w:val="nil"/>
            </w:tcBorders>
            <w:shd w:val="clear" w:color="auto" w:fill="auto"/>
            <w:noWrap/>
            <w:vAlign w:val="bottom"/>
            <w:hideMark/>
          </w:tcPr>
          <w:p w14:paraId="17C5F21C"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0,95</w:t>
            </w:r>
          </w:p>
        </w:tc>
        <w:tc>
          <w:tcPr>
            <w:tcW w:w="892" w:type="pct"/>
            <w:tcBorders>
              <w:top w:val="nil"/>
              <w:left w:val="nil"/>
              <w:bottom w:val="nil"/>
              <w:right w:val="nil"/>
            </w:tcBorders>
            <w:shd w:val="clear" w:color="auto" w:fill="auto"/>
            <w:noWrap/>
            <w:vAlign w:val="bottom"/>
            <w:hideMark/>
          </w:tcPr>
          <w:p w14:paraId="1FE5EAD9"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10.000,00</w:t>
            </w:r>
          </w:p>
        </w:tc>
        <w:tc>
          <w:tcPr>
            <w:tcW w:w="882" w:type="pct"/>
            <w:tcBorders>
              <w:top w:val="nil"/>
              <w:left w:val="nil"/>
              <w:bottom w:val="nil"/>
              <w:right w:val="nil"/>
            </w:tcBorders>
            <w:shd w:val="clear" w:color="auto" w:fill="auto"/>
            <w:noWrap/>
            <w:vAlign w:val="bottom"/>
            <w:hideMark/>
          </w:tcPr>
          <w:p w14:paraId="526F5608"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196.700,00</w:t>
            </w:r>
          </w:p>
        </w:tc>
        <w:tc>
          <w:tcPr>
            <w:tcW w:w="951" w:type="pct"/>
            <w:tcBorders>
              <w:top w:val="nil"/>
              <w:left w:val="nil"/>
              <w:bottom w:val="nil"/>
              <w:right w:val="nil"/>
            </w:tcBorders>
            <w:shd w:val="clear" w:color="auto" w:fill="auto"/>
            <w:noWrap/>
            <w:vAlign w:val="bottom"/>
            <w:hideMark/>
          </w:tcPr>
          <w:p w14:paraId="14444A86"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94.000,00</w:t>
            </w:r>
          </w:p>
        </w:tc>
      </w:tr>
      <w:tr w:rsidR="00400C29" w:rsidRPr="00400C29" w14:paraId="74673528" w14:textId="77777777" w:rsidTr="00400C29">
        <w:trPr>
          <w:trHeight w:val="20"/>
        </w:trPr>
        <w:tc>
          <w:tcPr>
            <w:tcW w:w="591" w:type="pct"/>
            <w:tcBorders>
              <w:top w:val="nil"/>
              <w:left w:val="nil"/>
              <w:bottom w:val="nil"/>
              <w:right w:val="nil"/>
            </w:tcBorders>
            <w:shd w:val="clear" w:color="auto" w:fill="auto"/>
            <w:noWrap/>
            <w:vAlign w:val="bottom"/>
            <w:hideMark/>
          </w:tcPr>
          <w:p w14:paraId="5F50022A"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Rajungan</w:t>
            </w:r>
          </w:p>
        </w:tc>
        <w:tc>
          <w:tcPr>
            <w:tcW w:w="450" w:type="pct"/>
            <w:tcBorders>
              <w:top w:val="nil"/>
              <w:left w:val="nil"/>
              <w:bottom w:val="nil"/>
              <w:right w:val="nil"/>
            </w:tcBorders>
            <w:shd w:val="clear" w:color="auto" w:fill="auto"/>
            <w:noWrap/>
            <w:vAlign w:val="bottom"/>
            <w:hideMark/>
          </w:tcPr>
          <w:p w14:paraId="1B6FF8BA"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10,01</w:t>
            </w:r>
          </w:p>
        </w:tc>
        <w:tc>
          <w:tcPr>
            <w:tcW w:w="392" w:type="pct"/>
            <w:tcBorders>
              <w:top w:val="nil"/>
              <w:left w:val="nil"/>
              <w:bottom w:val="nil"/>
              <w:right w:val="nil"/>
            </w:tcBorders>
            <w:shd w:val="clear" w:color="auto" w:fill="auto"/>
            <w:noWrap/>
            <w:vAlign w:val="bottom"/>
            <w:hideMark/>
          </w:tcPr>
          <w:p w14:paraId="31A5A787"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1,01</w:t>
            </w:r>
          </w:p>
        </w:tc>
        <w:tc>
          <w:tcPr>
            <w:tcW w:w="450" w:type="pct"/>
            <w:tcBorders>
              <w:top w:val="nil"/>
              <w:left w:val="nil"/>
              <w:bottom w:val="nil"/>
              <w:right w:val="nil"/>
            </w:tcBorders>
            <w:shd w:val="clear" w:color="auto" w:fill="auto"/>
            <w:noWrap/>
            <w:vAlign w:val="bottom"/>
            <w:hideMark/>
          </w:tcPr>
          <w:p w14:paraId="3B18A31C"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7,12</w:t>
            </w:r>
          </w:p>
        </w:tc>
        <w:tc>
          <w:tcPr>
            <w:tcW w:w="392" w:type="pct"/>
            <w:tcBorders>
              <w:top w:val="nil"/>
              <w:left w:val="nil"/>
              <w:bottom w:val="nil"/>
              <w:right w:val="nil"/>
            </w:tcBorders>
            <w:shd w:val="clear" w:color="auto" w:fill="auto"/>
            <w:noWrap/>
            <w:vAlign w:val="bottom"/>
            <w:hideMark/>
          </w:tcPr>
          <w:p w14:paraId="3B36446F"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0,72</w:t>
            </w:r>
          </w:p>
        </w:tc>
        <w:tc>
          <w:tcPr>
            <w:tcW w:w="892" w:type="pct"/>
            <w:tcBorders>
              <w:top w:val="nil"/>
              <w:left w:val="nil"/>
              <w:bottom w:val="nil"/>
              <w:right w:val="nil"/>
            </w:tcBorders>
            <w:shd w:val="clear" w:color="auto" w:fill="auto"/>
            <w:noWrap/>
            <w:vAlign w:val="bottom"/>
            <w:hideMark/>
          </w:tcPr>
          <w:p w14:paraId="2BEC394E"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50.000,00</w:t>
            </w:r>
          </w:p>
        </w:tc>
        <w:tc>
          <w:tcPr>
            <w:tcW w:w="882" w:type="pct"/>
            <w:tcBorders>
              <w:top w:val="nil"/>
              <w:left w:val="nil"/>
              <w:bottom w:val="nil"/>
              <w:right w:val="nil"/>
            </w:tcBorders>
            <w:shd w:val="clear" w:color="auto" w:fill="auto"/>
            <w:noWrap/>
            <w:vAlign w:val="bottom"/>
            <w:hideMark/>
          </w:tcPr>
          <w:p w14:paraId="205F3D27"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500.500,00</w:t>
            </w:r>
          </w:p>
        </w:tc>
        <w:tc>
          <w:tcPr>
            <w:tcW w:w="951" w:type="pct"/>
            <w:tcBorders>
              <w:top w:val="nil"/>
              <w:left w:val="nil"/>
              <w:bottom w:val="nil"/>
              <w:right w:val="nil"/>
            </w:tcBorders>
            <w:shd w:val="clear" w:color="auto" w:fill="auto"/>
            <w:noWrap/>
            <w:vAlign w:val="bottom"/>
            <w:hideMark/>
          </w:tcPr>
          <w:p w14:paraId="00B9D684"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356.000,00</w:t>
            </w:r>
          </w:p>
        </w:tc>
      </w:tr>
      <w:tr w:rsidR="00400C29" w:rsidRPr="00400C29" w14:paraId="4D65F25F" w14:textId="77777777" w:rsidTr="00400C29">
        <w:trPr>
          <w:trHeight w:val="20"/>
        </w:trPr>
        <w:tc>
          <w:tcPr>
            <w:tcW w:w="591" w:type="pct"/>
            <w:tcBorders>
              <w:top w:val="nil"/>
              <w:left w:val="nil"/>
              <w:bottom w:val="nil"/>
              <w:right w:val="nil"/>
            </w:tcBorders>
            <w:shd w:val="clear" w:color="auto" w:fill="auto"/>
            <w:noWrap/>
            <w:vAlign w:val="bottom"/>
            <w:hideMark/>
          </w:tcPr>
          <w:p w14:paraId="366F2A02"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Belanak</w:t>
            </w:r>
          </w:p>
        </w:tc>
        <w:tc>
          <w:tcPr>
            <w:tcW w:w="450" w:type="pct"/>
            <w:tcBorders>
              <w:top w:val="nil"/>
              <w:left w:val="nil"/>
              <w:bottom w:val="nil"/>
              <w:right w:val="nil"/>
            </w:tcBorders>
            <w:shd w:val="clear" w:color="auto" w:fill="auto"/>
            <w:noWrap/>
            <w:vAlign w:val="bottom"/>
            <w:hideMark/>
          </w:tcPr>
          <w:p w14:paraId="61AB5216"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13,90</w:t>
            </w:r>
          </w:p>
        </w:tc>
        <w:tc>
          <w:tcPr>
            <w:tcW w:w="392" w:type="pct"/>
            <w:tcBorders>
              <w:top w:val="nil"/>
              <w:left w:val="nil"/>
              <w:bottom w:val="nil"/>
              <w:right w:val="nil"/>
            </w:tcBorders>
            <w:shd w:val="clear" w:color="auto" w:fill="auto"/>
            <w:noWrap/>
            <w:vAlign w:val="bottom"/>
            <w:hideMark/>
          </w:tcPr>
          <w:p w14:paraId="0478FB26"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1,41</w:t>
            </w:r>
          </w:p>
        </w:tc>
        <w:tc>
          <w:tcPr>
            <w:tcW w:w="450" w:type="pct"/>
            <w:tcBorders>
              <w:top w:val="nil"/>
              <w:left w:val="nil"/>
              <w:bottom w:val="nil"/>
              <w:right w:val="nil"/>
            </w:tcBorders>
            <w:shd w:val="clear" w:color="auto" w:fill="auto"/>
            <w:noWrap/>
            <w:vAlign w:val="bottom"/>
            <w:hideMark/>
          </w:tcPr>
          <w:p w14:paraId="30479C86"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6,93</w:t>
            </w:r>
          </w:p>
        </w:tc>
        <w:tc>
          <w:tcPr>
            <w:tcW w:w="392" w:type="pct"/>
            <w:tcBorders>
              <w:top w:val="nil"/>
              <w:left w:val="nil"/>
              <w:bottom w:val="nil"/>
              <w:right w:val="nil"/>
            </w:tcBorders>
            <w:shd w:val="clear" w:color="auto" w:fill="auto"/>
            <w:noWrap/>
            <w:vAlign w:val="bottom"/>
            <w:hideMark/>
          </w:tcPr>
          <w:p w14:paraId="464C919A"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0,70</w:t>
            </w:r>
          </w:p>
        </w:tc>
        <w:tc>
          <w:tcPr>
            <w:tcW w:w="892" w:type="pct"/>
            <w:tcBorders>
              <w:top w:val="nil"/>
              <w:left w:val="nil"/>
              <w:bottom w:val="nil"/>
              <w:right w:val="nil"/>
            </w:tcBorders>
            <w:shd w:val="clear" w:color="auto" w:fill="auto"/>
            <w:noWrap/>
            <w:vAlign w:val="bottom"/>
            <w:hideMark/>
          </w:tcPr>
          <w:p w14:paraId="027AA162"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2.000,00</w:t>
            </w:r>
          </w:p>
        </w:tc>
        <w:tc>
          <w:tcPr>
            <w:tcW w:w="882" w:type="pct"/>
            <w:tcBorders>
              <w:top w:val="nil"/>
              <w:left w:val="nil"/>
              <w:bottom w:val="nil"/>
              <w:right w:val="nil"/>
            </w:tcBorders>
            <w:shd w:val="clear" w:color="auto" w:fill="auto"/>
            <w:noWrap/>
            <w:vAlign w:val="bottom"/>
            <w:hideMark/>
          </w:tcPr>
          <w:p w14:paraId="358DD750"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27.800,00</w:t>
            </w:r>
          </w:p>
        </w:tc>
        <w:tc>
          <w:tcPr>
            <w:tcW w:w="951" w:type="pct"/>
            <w:tcBorders>
              <w:top w:val="nil"/>
              <w:left w:val="nil"/>
              <w:bottom w:val="nil"/>
              <w:right w:val="nil"/>
            </w:tcBorders>
            <w:shd w:val="clear" w:color="auto" w:fill="auto"/>
            <w:noWrap/>
            <w:vAlign w:val="bottom"/>
            <w:hideMark/>
          </w:tcPr>
          <w:p w14:paraId="1D89E013"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13.860,00</w:t>
            </w:r>
          </w:p>
        </w:tc>
      </w:tr>
      <w:tr w:rsidR="00400C29" w:rsidRPr="00400C29" w14:paraId="3BD73E13" w14:textId="77777777" w:rsidTr="00400C29">
        <w:trPr>
          <w:trHeight w:val="20"/>
        </w:trPr>
        <w:tc>
          <w:tcPr>
            <w:tcW w:w="591" w:type="pct"/>
            <w:tcBorders>
              <w:top w:val="nil"/>
              <w:left w:val="nil"/>
              <w:bottom w:val="nil"/>
              <w:right w:val="nil"/>
            </w:tcBorders>
            <w:shd w:val="clear" w:color="auto" w:fill="auto"/>
            <w:noWrap/>
            <w:vAlign w:val="bottom"/>
            <w:hideMark/>
          </w:tcPr>
          <w:p w14:paraId="5B100C90"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Kuniran</w:t>
            </w:r>
          </w:p>
        </w:tc>
        <w:tc>
          <w:tcPr>
            <w:tcW w:w="450" w:type="pct"/>
            <w:tcBorders>
              <w:top w:val="nil"/>
              <w:left w:val="nil"/>
              <w:bottom w:val="nil"/>
              <w:right w:val="nil"/>
            </w:tcBorders>
            <w:shd w:val="clear" w:color="auto" w:fill="auto"/>
            <w:noWrap/>
            <w:vAlign w:val="bottom"/>
            <w:hideMark/>
          </w:tcPr>
          <w:p w14:paraId="11BED94A"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34,18</w:t>
            </w:r>
          </w:p>
        </w:tc>
        <w:tc>
          <w:tcPr>
            <w:tcW w:w="392" w:type="pct"/>
            <w:tcBorders>
              <w:top w:val="nil"/>
              <w:left w:val="nil"/>
              <w:bottom w:val="nil"/>
              <w:right w:val="nil"/>
            </w:tcBorders>
            <w:shd w:val="clear" w:color="auto" w:fill="auto"/>
            <w:noWrap/>
            <w:vAlign w:val="bottom"/>
            <w:hideMark/>
          </w:tcPr>
          <w:p w14:paraId="61A2B1B7"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3,46</w:t>
            </w:r>
          </w:p>
        </w:tc>
        <w:tc>
          <w:tcPr>
            <w:tcW w:w="450" w:type="pct"/>
            <w:tcBorders>
              <w:top w:val="nil"/>
              <w:left w:val="nil"/>
              <w:bottom w:val="nil"/>
              <w:right w:val="nil"/>
            </w:tcBorders>
            <w:shd w:val="clear" w:color="auto" w:fill="auto"/>
            <w:noWrap/>
            <w:vAlign w:val="bottom"/>
            <w:hideMark/>
          </w:tcPr>
          <w:p w14:paraId="39889E69"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60,77</w:t>
            </w:r>
          </w:p>
        </w:tc>
        <w:tc>
          <w:tcPr>
            <w:tcW w:w="392" w:type="pct"/>
            <w:tcBorders>
              <w:top w:val="nil"/>
              <w:left w:val="nil"/>
              <w:bottom w:val="nil"/>
              <w:right w:val="nil"/>
            </w:tcBorders>
            <w:shd w:val="clear" w:color="auto" w:fill="auto"/>
            <w:noWrap/>
            <w:vAlign w:val="bottom"/>
            <w:hideMark/>
          </w:tcPr>
          <w:p w14:paraId="4931EF52"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6,15</w:t>
            </w:r>
          </w:p>
        </w:tc>
        <w:tc>
          <w:tcPr>
            <w:tcW w:w="892" w:type="pct"/>
            <w:tcBorders>
              <w:top w:val="nil"/>
              <w:left w:val="nil"/>
              <w:bottom w:val="nil"/>
              <w:right w:val="nil"/>
            </w:tcBorders>
            <w:shd w:val="clear" w:color="auto" w:fill="auto"/>
            <w:noWrap/>
            <w:vAlign w:val="bottom"/>
            <w:hideMark/>
          </w:tcPr>
          <w:p w14:paraId="1BB6FA14"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2.000,00</w:t>
            </w:r>
          </w:p>
        </w:tc>
        <w:tc>
          <w:tcPr>
            <w:tcW w:w="882" w:type="pct"/>
            <w:tcBorders>
              <w:top w:val="nil"/>
              <w:left w:val="nil"/>
              <w:bottom w:val="nil"/>
              <w:right w:val="nil"/>
            </w:tcBorders>
            <w:shd w:val="clear" w:color="auto" w:fill="auto"/>
            <w:noWrap/>
            <w:vAlign w:val="bottom"/>
            <w:hideMark/>
          </w:tcPr>
          <w:p w14:paraId="55A48A36"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68.360,00</w:t>
            </w:r>
          </w:p>
        </w:tc>
        <w:tc>
          <w:tcPr>
            <w:tcW w:w="951" w:type="pct"/>
            <w:tcBorders>
              <w:top w:val="nil"/>
              <w:left w:val="nil"/>
              <w:bottom w:val="nil"/>
              <w:right w:val="nil"/>
            </w:tcBorders>
            <w:shd w:val="clear" w:color="auto" w:fill="auto"/>
            <w:noWrap/>
            <w:vAlign w:val="bottom"/>
            <w:hideMark/>
          </w:tcPr>
          <w:p w14:paraId="24571542"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121.540,00</w:t>
            </w:r>
          </w:p>
        </w:tc>
      </w:tr>
      <w:tr w:rsidR="00400C29" w:rsidRPr="00400C29" w14:paraId="491AAD1F" w14:textId="77777777" w:rsidTr="00400C29">
        <w:trPr>
          <w:trHeight w:val="20"/>
        </w:trPr>
        <w:tc>
          <w:tcPr>
            <w:tcW w:w="591" w:type="pct"/>
            <w:tcBorders>
              <w:top w:val="nil"/>
              <w:left w:val="nil"/>
              <w:bottom w:val="single" w:sz="4" w:space="0" w:color="auto"/>
              <w:right w:val="nil"/>
            </w:tcBorders>
            <w:shd w:val="clear" w:color="auto" w:fill="auto"/>
            <w:noWrap/>
            <w:vAlign w:val="bottom"/>
            <w:hideMark/>
          </w:tcPr>
          <w:p w14:paraId="4B75221D"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Lain-lain</w:t>
            </w:r>
          </w:p>
        </w:tc>
        <w:tc>
          <w:tcPr>
            <w:tcW w:w="450" w:type="pct"/>
            <w:tcBorders>
              <w:top w:val="nil"/>
              <w:left w:val="nil"/>
              <w:bottom w:val="single" w:sz="4" w:space="0" w:color="auto"/>
              <w:right w:val="nil"/>
            </w:tcBorders>
            <w:shd w:val="clear" w:color="auto" w:fill="auto"/>
            <w:noWrap/>
            <w:vAlign w:val="bottom"/>
            <w:hideMark/>
          </w:tcPr>
          <w:p w14:paraId="67AA89C0"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17,52</w:t>
            </w:r>
          </w:p>
        </w:tc>
        <w:tc>
          <w:tcPr>
            <w:tcW w:w="392" w:type="pct"/>
            <w:tcBorders>
              <w:top w:val="nil"/>
              <w:left w:val="nil"/>
              <w:bottom w:val="single" w:sz="4" w:space="0" w:color="auto"/>
              <w:right w:val="nil"/>
            </w:tcBorders>
            <w:shd w:val="clear" w:color="auto" w:fill="auto"/>
            <w:noWrap/>
            <w:vAlign w:val="bottom"/>
            <w:hideMark/>
          </w:tcPr>
          <w:p w14:paraId="14737514"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1,77</w:t>
            </w:r>
          </w:p>
        </w:tc>
        <w:tc>
          <w:tcPr>
            <w:tcW w:w="450" w:type="pct"/>
            <w:tcBorders>
              <w:top w:val="nil"/>
              <w:left w:val="nil"/>
              <w:bottom w:val="single" w:sz="4" w:space="0" w:color="auto"/>
              <w:right w:val="nil"/>
            </w:tcBorders>
            <w:shd w:val="clear" w:color="auto" w:fill="auto"/>
            <w:noWrap/>
            <w:vAlign w:val="bottom"/>
            <w:hideMark/>
          </w:tcPr>
          <w:p w14:paraId="2C5F2A14"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22,56</w:t>
            </w:r>
          </w:p>
        </w:tc>
        <w:tc>
          <w:tcPr>
            <w:tcW w:w="392" w:type="pct"/>
            <w:tcBorders>
              <w:top w:val="nil"/>
              <w:left w:val="nil"/>
              <w:bottom w:val="single" w:sz="4" w:space="0" w:color="auto"/>
              <w:right w:val="nil"/>
            </w:tcBorders>
            <w:shd w:val="clear" w:color="auto" w:fill="auto"/>
            <w:noWrap/>
            <w:vAlign w:val="bottom"/>
            <w:hideMark/>
          </w:tcPr>
          <w:p w14:paraId="59DE0261"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 xml:space="preserve">  2,28</w:t>
            </w:r>
          </w:p>
        </w:tc>
        <w:tc>
          <w:tcPr>
            <w:tcW w:w="892" w:type="pct"/>
            <w:tcBorders>
              <w:top w:val="nil"/>
              <w:left w:val="nil"/>
              <w:bottom w:val="single" w:sz="4" w:space="0" w:color="auto"/>
              <w:right w:val="nil"/>
            </w:tcBorders>
            <w:shd w:val="clear" w:color="auto" w:fill="auto"/>
            <w:noWrap/>
            <w:vAlign w:val="bottom"/>
            <w:hideMark/>
          </w:tcPr>
          <w:p w14:paraId="350E1729"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w:t>
            </w:r>
          </w:p>
        </w:tc>
        <w:tc>
          <w:tcPr>
            <w:tcW w:w="882" w:type="pct"/>
            <w:tcBorders>
              <w:top w:val="nil"/>
              <w:left w:val="nil"/>
              <w:bottom w:val="single" w:sz="4" w:space="0" w:color="auto"/>
              <w:right w:val="nil"/>
            </w:tcBorders>
            <w:shd w:val="clear" w:color="auto" w:fill="auto"/>
            <w:noWrap/>
            <w:vAlign w:val="bottom"/>
            <w:hideMark/>
          </w:tcPr>
          <w:p w14:paraId="789B4427"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w:t>
            </w:r>
          </w:p>
        </w:tc>
        <w:tc>
          <w:tcPr>
            <w:tcW w:w="951" w:type="pct"/>
            <w:tcBorders>
              <w:top w:val="nil"/>
              <w:left w:val="nil"/>
              <w:bottom w:val="single" w:sz="4" w:space="0" w:color="auto"/>
              <w:right w:val="nil"/>
            </w:tcBorders>
            <w:shd w:val="clear" w:color="auto" w:fill="auto"/>
            <w:noWrap/>
            <w:vAlign w:val="bottom"/>
            <w:hideMark/>
          </w:tcPr>
          <w:p w14:paraId="77927836"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w:t>
            </w:r>
          </w:p>
        </w:tc>
      </w:tr>
      <w:tr w:rsidR="00400C29" w:rsidRPr="00400C29" w14:paraId="738502E5" w14:textId="77777777" w:rsidTr="00400C29">
        <w:trPr>
          <w:trHeight w:val="20"/>
        </w:trPr>
        <w:tc>
          <w:tcPr>
            <w:tcW w:w="591" w:type="pct"/>
            <w:tcBorders>
              <w:top w:val="single" w:sz="4" w:space="0" w:color="auto"/>
              <w:left w:val="nil"/>
              <w:bottom w:val="single" w:sz="4" w:space="0" w:color="auto"/>
              <w:right w:val="nil"/>
            </w:tcBorders>
            <w:shd w:val="clear" w:color="auto" w:fill="auto"/>
            <w:noWrap/>
            <w:vAlign w:val="bottom"/>
            <w:hideMark/>
          </w:tcPr>
          <w:p w14:paraId="1F7061B2"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Sub total</w:t>
            </w:r>
          </w:p>
        </w:tc>
        <w:tc>
          <w:tcPr>
            <w:tcW w:w="450" w:type="pct"/>
            <w:tcBorders>
              <w:top w:val="single" w:sz="4" w:space="0" w:color="auto"/>
              <w:left w:val="nil"/>
              <w:bottom w:val="single" w:sz="4" w:space="0" w:color="auto"/>
              <w:right w:val="nil"/>
            </w:tcBorders>
            <w:shd w:val="clear" w:color="auto" w:fill="auto"/>
            <w:noWrap/>
            <w:vAlign w:val="bottom"/>
            <w:hideMark/>
          </w:tcPr>
          <w:p w14:paraId="35609E90"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205,59</w:t>
            </w:r>
          </w:p>
        </w:tc>
        <w:tc>
          <w:tcPr>
            <w:tcW w:w="392" w:type="pct"/>
            <w:tcBorders>
              <w:top w:val="single" w:sz="4" w:space="0" w:color="auto"/>
              <w:left w:val="nil"/>
              <w:bottom w:val="single" w:sz="4" w:space="0" w:color="auto"/>
              <w:right w:val="nil"/>
            </w:tcBorders>
            <w:shd w:val="clear" w:color="auto" w:fill="auto"/>
            <w:noWrap/>
            <w:vAlign w:val="bottom"/>
            <w:hideMark/>
          </w:tcPr>
          <w:p w14:paraId="56AFDD4B"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20,82</w:t>
            </w:r>
          </w:p>
        </w:tc>
        <w:tc>
          <w:tcPr>
            <w:tcW w:w="450" w:type="pct"/>
            <w:tcBorders>
              <w:top w:val="single" w:sz="4" w:space="0" w:color="auto"/>
              <w:left w:val="nil"/>
              <w:bottom w:val="single" w:sz="4" w:space="0" w:color="auto"/>
              <w:right w:val="nil"/>
            </w:tcBorders>
            <w:shd w:val="clear" w:color="auto" w:fill="auto"/>
            <w:noWrap/>
            <w:vAlign w:val="bottom"/>
            <w:hideMark/>
          </w:tcPr>
          <w:p w14:paraId="33C95E10"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384,62</w:t>
            </w:r>
          </w:p>
        </w:tc>
        <w:tc>
          <w:tcPr>
            <w:tcW w:w="392" w:type="pct"/>
            <w:tcBorders>
              <w:top w:val="single" w:sz="4" w:space="0" w:color="auto"/>
              <w:left w:val="nil"/>
              <w:bottom w:val="single" w:sz="4" w:space="0" w:color="auto"/>
              <w:right w:val="nil"/>
            </w:tcBorders>
            <w:shd w:val="clear" w:color="auto" w:fill="auto"/>
            <w:noWrap/>
            <w:vAlign w:val="bottom"/>
            <w:hideMark/>
          </w:tcPr>
          <w:p w14:paraId="4F2A6128"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38,95</w:t>
            </w:r>
          </w:p>
        </w:tc>
        <w:tc>
          <w:tcPr>
            <w:tcW w:w="892" w:type="pct"/>
            <w:tcBorders>
              <w:top w:val="single" w:sz="4" w:space="0" w:color="auto"/>
              <w:left w:val="nil"/>
              <w:bottom w:val="single" w:sz="4" w:space="0" w:color="auto"/>
              <w:right w:val="nil"/>
            </w:tcBorders>
            <w:shd w:val="clear" w:color="auto" w:fill="auto"/>
            <w:noWrap/>
            <w:vAlign w:val="bottom"/>
            <w:hideMark/>
          </w:tcPr>
          <w:p w14:paraId="27DE111A"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65.000,00</w:t>
            </w:r>
          </w:p>
        </w:tc>
        <w:tc>
          <w:tcPr>
            <w:tcW w:w="882" w:type="pct"/>
            <w:tcBorders>
              <w:top w:val="single" w:sz="4" w:space="0" w:color="auto"/>
              <w:left w:val="nil"/>
              <w:bottom w:val="single" w:sz="4" w:space="0" w:color="auto"/>
              <w:right w:val="nil"/>
            </w:tcBorders>
            <w:shd w:val="clear" w:color="auto" w:fill="auto"/>
            <w:noWrap/>
            <w:vAlign w:val="bottom"/>
            <w:hideMark/>
          </w:tcPr>
          <w:p w14:paraId="0D42D68F"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903.670,00</w:t>
            </w:r>
          </w:p>
        </w:tc>
        <w:tc>
          <w:tcPr>
            <w:tcW w:w="951" w:type="pct"/>
            <w:tcBorders>
              <w:top w:val="single" w:sz="4" w:space="0" w:color="auto"/>
              <w:left w:val="nil"/>
              <w:bottom w:val="single" w:sz="4" w:space="0" w:color="auto"/>
              <w:right w:val="nil"/>
            </w:tcBorders>
            <w:shd w:val="clear" w:color="auto" w:fill="auto"/>
            <w:noWrap/>
            <w:vAlign w:val="bottom"/>
            <w:hideMark/>
          </w:tcPr>
          <w:p w14:paraId="582DE3B2"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   863.240,00</w:t>
            </w:r>
          </w:p>
        </w:tc>
      </w:tr>
      <w:tr w:rsidR="00400C29" w:rsidRPr="00400C29" w14:paraId="6514FAC7" w14:textId="77777777" w:rsidTr="00400C29">
        <w:trPr>
          <w:trHeight w:val="20"/>
        </w:trPr>
        <w:tc>
          <w:tcPr>
            <w:tcW w:w="591" w:type="pct"/>
            <w:tcBorders>
              <w:top w:val="single" w:sz="4" w:space="0" w:color="auto"/>
              <w:left w:val="nil"/>
              <w:bottom w:val="single" w:sz="4" w:space="0" w:color="auto"/>
              <w:right w:val="nil"/>
            </w:tcBorders>
            <w:shd w:val="clear" w:color="auto" w:fill="auto"/>
            <w:noWrap/>
            <w:vAlign w:val="bottom"/>
            <w:hideMark/>
          </w:tcPr>
          <w:p w14:paraId="50CD0639"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Total</w:t>
            </w:r>
          </w:p>
        </w:tc>
        <w:tc>
          <w:tcPr>
            <w:tcW w:w="450" w:type="pct"/>
            <w:tcBorders>
              <w:top w:val="single" w:sz="4" w:space="0" w:color="auto"/>
              <w:left w:val="nil"/>
              <w:bottom w:val="single" w:sz="4" w:space="0" w:color="auto"/>
              <w:right w:val="nil"/>
            </w:tcBorders>
            <w:shd w:val="clear" w:color="auto" w:fill="auto"/>
            <w:noWrap/>
            <w:vAlign w:val="bottom"/>
            <w:hideMark/>
          </w:tcPr>
          <w:p w14:paraId="64749C6F"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377,60</w:t>
            </w:r>
          </w:p>
        </w:tc>
        <w:tc>
          <w:tcPr>
            <w:tcW w:w="392" w:type="pct"/>
            <w:tcBorders>
              <w:top w:val="single" w:sz="4" w:space="0" w:color="auto"/>
              <w:left w:val="nil"/>
              <w:bottom w:val="single" w:sz="4" w:space="0" w:color="auto"/>
              <w:right w:val="nil"/>
            </w:tcBorders>
            <w:shd w:val="clear" w:color="auto" w:fill="auto"/>
            <w:noWrap/>
            <w:vAlign w:val="bottom"/>
            <w:hideMark/>
          </w:tcPr>
          <w:p w14:paraId="68A24575"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38,24</w:t>
            </w:r>
          </w:p>
        </w:tc>
        <w:tc>
          <w:tcPr>
            <w:tcW w:w="450" w:type="pct"/>
            <w:tcBorders>
              <w:top w:val="single" w:sz="4" w:space="0" w:color="auto"/>
              <w:left w:val="nil"/>
              <w:bottom w:val="single" w:sz="4" w:space="0" w:color="auto"/>
              <w:right w:val="nil"/>
            </w:tcBorders>
            <w:shd w:val="clear" w:color="auto" w:fill="auto"/>
            <w:noWrap/>
            <w:vAlign w:val="bottom"/>
            <w:hideMark/>
          </w:tcPr>
          <w:p w14:paraId="344F925D"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609,79</w:t>
            </w:r>
          </w:p>
        </w:tc>
        <w:tc>
          <w:tcPr>
            <w:tcW w:w="392" w:type="pct"/>
            <w:tcBorders>
              <w:top w:val="single" w:sz="4" w:space="0" w:color="auto"/>
              <w:left w:val="nil"/>
              <w:bottom w:val="single" w:sz="4" w:space="0" w:color="auto"/>
              <w:right w:val="nil"/>
            </w:tcBorders>
            <w:shd w:val="clear" w:color="auto" w:fill="auto"/>
            <w:noWrap/>
            <w:vAlign w:val="bottom"/>
            <w:hideMark/>
          </w:tcPr>
          <w:p w14:paraId="6BAED319"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61,76</w:t>
            </w:r>
          </w:p>
        </w:tc>
        <w:tc>
          <w:tcPr>
            <w:tcW w:w="892" w:type="pct"/>
            <w:tcBorders>
              <w:top w:val="single" w:sz="4" w:space="0" w:color="auto"/>
              <w:left w:val="nil"/>
              <w:bottom w:val="single" w:sz="4" w:space="0" w:color="auto"/>
              <w:right w:val="nil"/>
            </w:tcBorders>
            <w:shd w:val="clear" w:color="auto" w:fill="auto"/>
            <w:noWrap/>
            <w:vAlign w:val="bottom"/>
            <w:hideMark/>
          </w:tcPr>
          <w:p w14:paraId="2CE553B4"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Rp146.000,00</w:t>
            </w:r>
          </w:p>
        </w:tc>
        <w:tc>
          <w:tcPr>
            <w:tcW w:w="882" w:type="pct"/>
            <w:tcBorders>
              <w:top w:val="single" w:sz="4" w:space="0" w:color="auto"/>
              <w:left w:val="nil"/>
              <w:bottom w:val="single" w:sz="4" w:space="0" w:color="auto"/>
              <w:right w:val="nil"/>
            </w:tcBorders>
            <w:shd w:val="clear" w:color="auto" w:fill="auto"/>
            <w:noWrap/>
            <w:vAlign w:val="bottom"/>
            <w:hideMark/>
          </w:tcPr>
          <w:p w14:paraId="74C8F056"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Rp2.860.760,00</w:t>
            </w:r>
          </w:p>
        </w:tc>
        <w:tc>
          <w:tcPr>
            <w:tcW w:w="951" w:type="pct"/>
            <w:tcBorders>
              <w:top w:val="single" w:sz="4" w:space="0" w:color="auto"/>
              <w:left w:val="nil"/>
              <w:bottom w:val="single" w:sz="4" w:space="0" w:color="auto"/>
              <w:right w:val="nil"/>
            </w:tcBorders>
            <w:shd w:val="clear" w:color="auto" w:fill="auto"/>
            <w:noWrap/>
            <w:vAlign w:val="bottom"/>
            <w:hideMark/>
          </w:tcPr>
          <w:p w14:paraId="5BB90C2D" w14:textId="77777777" w:rsidR="00400C29" w:rsidRPr="00400C29" w:rsidRDefault="00400C29" w:rsidP="00400C29">
            <w:pPr>
              <w:spacing w:after="0" w:line="240" w:lineRule="auto"/>
              <w:jc w:val="both"/>
              <w:rPr>
                <w:rFonts w:ascii="Times New Roman" w:eastAsia="Times New Roman" w:hAnsi="Times New Roman" w:cs="Times New Roman"/>
                <w:color w:val="000000"/>
                <w:sz w:val="20"/>
                <w:szCs w:val="20"/>
                <w:lang w:val="en-US"/>
              </w:rPr>
            </w:pPr>
            <w:r w:rsidRPr="00400C29">
              <w:rPr>
                <w:rFonts w:ascii="Times New Roman" w:eastAsia="Times New Roman" w:hAnsi="Times New Roman" w:cs="Times New Roman"/>
                <w:color w:val="000000"/>
                <w:sz w:val="20"/>
                <w:szCs w:val="20"/>
                <w:lang w:val="en-US"/>
              </w:rPr>
              <w:t>Rp3.138.890,00</w:t>
            </w:r>
          </w:p>
        </w:tc>
      </w:tr>
    </w:tbl>
    <w:p w14:paraId="70E59BBA" w14:textId="77777777" w:rsidR="00400C29" w:rsidRPr="00400C29" w:rsidRDefault="00400C29" w:rsidP="00400C29">
      <w:pPr>
        <w:spacing w:after="0" w:line="240" w:lineRule="auto"/>
        <w:ind w:firstLine="720"/>
        <w:jc w:val="both"/>
        <w:rPr>
          <w:rFonts w:ascii="Times New Roman" w:eastAsia="Times New Roman" w:hAnsi="Times New Roman" w:cs="Times New Roman"/>
          <w:sz w:val="24"/>
          <w:szCs w:val="24"/>
          <w:lang w:val="en-US"/>
        </w:rPr>
      </w:pPr>
    </w:p>
    <w:p w14:paraId="33941CF1" w14:textId="77777777" w:rsidR="00400C29" w:rsidRDefault="00400C29" w:rsidP="008504E9">
      <w:pPr>
        <w:spacing w:after="0" w:line="360" w:lineRule="auto"/>
        <w:ind w:firstLine="720"/>
        <w:jc w:val="both"/>
        <w:rPr>
          <w:rFonts w:ascii="Times New Roman" w:hAnsi="Times New Roman" w:cs="Times New Roman"/>
          <w:sz w:val="24"/>
          <w:szCs w:val="24"/>
          <w:lang w:val="en-US"/>
        </w:rPr>
      </w:pPr>
    </w:p>
    <w:p w14:paraId="54271275" w14:textId="77777777" w:rsidR="00B744A2" w:rsidRPr="00F054AF" w:rsidRDefault="00F054AF" w:rsidP="0061146E">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KESIMPULAN</w:t>
      </w:r>
    </w:p>
    <w:p w14:paraId="79FBE239" w14:textId="588301F8" w:rsidR="00B744A2" w:rsidRDefault="005E44ED" w:rsidP="0061146E">
      <w:pPr>
        <w:spacing w:after="0"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Kesimpulan harus menjawab tujuan penelitian sesuai yang tertulis di bagian pendahuluan. Ringkasan hasil dan rekomendasi bisa dimasukkan dalam kesimpulan. </w:t>
      </w:r>
    </w:p>
    <w:p w14:paraId="4F22AF19" w14:textId="77777777" w:rsidR="005E44ED" w:rsidRDefault="005E44ED" w:rsidP="0061146E">
      <w:pPr>
        <w:spacing w:after="0" w:line="360" w:lineRule="auto"/>
        <w:ind w:firstLine="709"/>
        <w:jc w:val="both"/>
        <w:rPr>
          <w:rFonts w:ascii="Times New Roman" w:hAnsi="Times New Roman" w:cs="Times New Roman"/>
          <w:sz w:val="24"/>
          <w:szCs w:val="24"/>
          <w:lang w:val="en-US"/>
        </w:rPr>
      </w:pPr>
    </w:p>
    <w:p w14:paraId="00A43ECF" w14:textId="77777777" w:rsidR="005E44ED" w:rsidRPr="0061146E" w:rsidRDefault="005E44ED" w:rsidP="0061146E">
      <w:pPr>
        <w:spacing w:after="0" w:line="360" w:lineRule="auto"/>
        <w:ind w:firstLine="709"/>
        <w:jc w:val="both"/>
        <w:rPr>
          <w:rFonts w:ascii="Times New Roman" w:hAnsi="Times New Roman" w:cs="Times New Roman"/>
          <w:sz w:val="24"/>
          <w:szCs w:val="24"/>
          <w:lang w:val="en-US"/>
        </w:rPr>
      </w:pPr>
    </w:p>
    <w:p w14:paraId="380A2DD1" w14:textId="34EF662E" w:rsidR="0085433E" w:rsidRDefault="0085433E" w:rsidP="0061146E">
      <w:pPr>
        <w:spacing w:after="0" w:line="360" w:lineRule="auto"/>
        <w:ind w:firstLine="709"/>
        <w:jc w:val="both"/>
        <w:rPr>
          <w:rFonts w:ascii="Times New Roman" w:hAnsi="Times New Roman" w:cs="Times New Roman"/>
          <w:sz w:val="24"/>
          <w:szCs w:val="24"/>
          <w:lang w:val="en-US"/>
        </w:rPr>
      </w:pPr>
    </w:p>
    <w:p w14:paraId="5F2FB971" w14:textId="77777777" w:rsidR="00297E30" w:rsidRPr="0061146E" w:rsidRDefault="00297E30" w:rsidP="0061146E">
      <w:pPr>
        <w:spacing w:after="0" w:line="360" w:lineRule="auto"/>
        <w:ind w:firstLine="709"/>
        <w:jc w:val="both"/>
        <w:rPr>
          <w:rFonts w:ascii="Times New Roman" w:hAnsi="Times New Roman" w:cs="Times New Roman"/>
          <w:sz w:val="24"/>
          <w:szCs w:val="24"/>
          <w:lang w:val="en-US"/>
        </w:rPr>
      </w:pPr>
    </w:p>
    <w:p w14:paraId="798C819E" w14:textId="77777777" w:rsidR="00427D8A" w:rsidRPr="00F054AF" w:rsidRDefault="00F054AF" w:rsidP="0061146E">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UCAPAN TERIMA KASIH</w:t>
      </w:r>
    </w:p>
    <w:p w14:paraId="1E5575C6" w14:textId="77777777" w:rsidR="005E44ED" w:rsidRDefault="00494EE3" w:rsidP="0061146E">
      <w:pPr>
        <w:spacing w:after="0" w:line="360" w:lineRule="auto"/>
        <w:jc w:val="both"/>
        <w:rPr>
          <w:rFonts w:ascii="Times New Roman" w:hAnsi="Times New Roman" w:cs="Times New Roman"/>
          <w:sz w:val="24"/>
          <w:szCs w:val="24"/>
          <w:lang w:val="en-US"/>
        </w:rPr>
      </w:pPr>
      <w:r w:rsidRPr="0061146E">
        <w:rPr>
          <w:rFonts w:ascii="Times New Roman" w:hAnsi="Times New Roman" w:cs="Times New Roman"/>
          <w:sz w:val="24"/>
          <w:szCs w:val="24"/>
          <w:lang w:val="en-US"/>
        </w:rPr>
        <w:tab/>
      </w:r>
      <w:r w:rsidR="002C284E">
        <w:rPr>
          <w:rFonts w:ascii="Times New Roman" w:hAnsi="Times New Roman" w:cs="Times New Roman"/>
          <w:sz w:val="24"/>
          <w:szCs w:val="24"/>
          <w:lang w:val="en-US"/>
        </w:rPr>
        <w:t>Ucapan terima kasih boleh ada jika diperlukan. Berisi ucapan terima kasih kepada orang-orang/lembaga/instansi yang telah membantu di dalam penelitian, atau yang mendanai kegiatan penelitian.</w:t>
      </w:r>
    </w:p>
    <w:p w14:paraId="4F93EBA5" w14:textId="77777777" w:rsidR="00C06B01" w:rsidRPr="0061146E" w:rsidRDefault="00C06B01" w:rsidP="0061146E">
      <w:pPr>
        <w:spacing w:after="0" w:line="360" w:lineRule="auto"/>
        <w:jc w:val="both"/>
        <w:rPr>
          <w:rFonts w:ascii="Times New Roman" w:hAnsi="Times New Roman" w:cs="Times New Roman"/>
          <w:sz w:val="24"/>
          <w:szCs w:val="24"/>
          <w:lang w:val="en-US"/>
        </w:rPr>
      </w:pPr>
    </w:p>
    <w:p w14:paraId="78C3F40D" w14:textId="573E461B" w:rsidR="009D7C18" w:rsidRDefault="00F054AF" w:rsidP="0061146E">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DAFTAR PUSTAKA</w:t>
      </w:r>
    </w:p>
    <w:p w14:paraId="0B144F88" w14:textId="6281E6B9" w:rsidR="00297E30" w:rsidRPr="00297E30" w:rsidRDefault="00297E30" w:rsidP="00297E30">
      <w:pPr>
        <w:widowControl w:val="0"/>
        <w:tabs>
          <w:tab w:val="left" w:pos="839"/>
        </w:tabs>
        <w:autoSpaceDE w:val="0"/>
        <w:autoSpaceDN w:val="0"/>
        <w:spacing w:before="1" w:after="0" w:line="360" w:lineRule="auto"/>
        <w:ind w:right="108"/>
        <w:jc w:val="both"/>
        <w:rPr>
          <w:rFonts w:ascii="Times New Roman" w:eastAsia="Times New Roman" w:hAnsi="Times New Roman" w:cs="Times New Roman"/>
          <w:sz w:val="24"/>
          <w:lang w:val="id"/>
        </w:rPr>
      </w:pPr>
      <w:r w:rsidRPr="00297E30">
        <w:rPr>
          <w:rFonts w:ascii="Times New Roman" w:eastAsia="Times New Roman" w:hAnsi="Times New Roman" w:cs="Times New Roman"/>
          <w:sz w:val="24"/>
          <w:lang w:val="id"/>
        </w:rPr>
        <w:t>Semua yang tertera dalam daftar pustaka harus dirujuk di dalam naskah. Kemutakhiran referensi sangat</w:t>
      </w:r>
      <w:r w:rsidRPr="00297E30">
        <w:rPr>
          <w:rFonts w:ascii="Times New Roman" w:eastAsia="Times New Roman" w:hAnsi="Times New Roman" w:cs="Times New Roman"/>
          <w:spacing w:val="-1"/>
          <w:sz w:val="24"/>
          <w:lang w:val="id"/>
        </w:rPr>
        <w:t xml:space="preserve"> </w:t>
      </w:r>
      <w:r w:rsidRPr="00297E30">
        <w:rPr>
          <w:rFonts w:ascii="Times New Roman" w:eastAsia="Times New Roman" w:hAnsi="Times New Roman" w:cs="Times New Roman"/>
          <w:sz w:val="24"/>
          <w:lang w:val="id"/>
        </w:rPr>
        <w:t>diutamakan.</w:t>
      </w:r>
    </w:p>
    <w:p w14:paraId="5C8AD3E3" w14:textId="77777777" w:rsidR="00297E30" w:rsidRPr="00297E30" w:rsidRDefault="00297E30" w:rsidP="00297E30">
      <w:pPr>
        <w:pStyle w:val="NormalWeb"/>
        <w:spacing w:after="120"/>
        <w:ind w:left="720" w:hanging="720"/>
        <w:jc w:val="both"/>
        <w:rPr>
          <w:b/>
          <w:bCs/>
          <w:iCs/>
          <w:szCs w:val="20"/>
          <w:lang w:val="id"/>
        </w:rPr>
      </w:pPr>
      <w:r w:rsidRPr="00297E30">
        <w:rPr>
          <w:b/>
          <w:bCs/>
          <w:iCs/>
          <w:szCs w:val="20"/>
          <w:lang w:val="id"/>
        </w:rPr>
        <w:t>Daftar pustaka untuk buku:</w:t>
      </w:r>
    </w:p>
    <w:p w14:paraId="07018EAC" w14:textId="2C7D2146" w:rsidR="00297E30" w:rsidRPr="00297E30" w:rsidRDefault="00297E30" w:rsidP="00297E30">
      <w:pPr>
        <w:pStyle w:val="NormalWeb"/>
        <w:spacing w:before="0" w:after="120"/>
        <w:ind w:left="720" w:hanging="720"/>
        <w:jc w:val="both"/>
        <w:rPr>
          <w:iCs/>
          <w:szCs w:val="20"/>
          <w:lang w:val="id"/>
        </w:rPr>
      </w:pPr>
      <w:r w:rsidRPr="00297E30">
        <w:rPr>
          <w:iCs/>
          <w:szCs w:val="20"/>
          <w:lang w:val="id"/>
        </w:rPr>
        <w:t>Nama penulis (ditulis terbalik). Tahun terbit buku. Judul buku (ditulis miring). Kota: Nama penerbit. Halaman buku. Sebagai contoh :</w:t>
      </w:r>
    </w:p>
    <w:p w14:paraId="450DCF1A" w14:textId="48B48293" w:rsidR="00297E30" w:rsidRPr="00297E30" w:rsidRDefault="00297E30" w:rsidP="00297E30">
      <w:pPr>
        <w:pStyle w:val="NormalWeb"/>
        <w:spacing w:after="120"/>
        <w:ind w:left="720" w:hanging="720"/>
        <w:jc w:val="both"/>
        <w:rPr>
          <w:iCs/>
          <w:szCs w:val="20"/>
          <w:lang w:val="id"/>
        </w:rPr>
      </w:pPr>
      <w:r w:rsidRPr="00297E30">
        <w:rPr>
          <w:iCs/>
          <w:szCs w:val="20"/>
          <w:lang w:val="id"/>
        </w:rPr>
        <w:t>Walpole</w:t>
      </w:r>
      <w:r>
        <w:rPr>
          <w:iCs/>
          <w:szCs w:val="20"/>
          <w:lang w:val="id-ID"/>
        </w:rPr>
        <w:t xml:space="preserve"> </w:t>
      </w:r>
      <w:r w:rsidRPr="00297E30">
        <w:rPr>
          <w:iCs/>
          <w:szCs w:val="20"/>
          <w:lang w:val="id"/>
        </w:rPr>
        <w:t xml:space="preserve">RE. 1995. </w:t>
      </w:r>
      <w:r w:rsidRPr="00297E30">
        <w:rPr>
          <w:i/>
          <w:iCs/>
          <w:szCs w:val="20"/>
          <w:lang w:val="id"/>
        </w:rPr>
        <w:t>Pengantar Statistik Edisi 3 Alih Bahasa</w:t>
      </w:r>
      <w:r w:rsidRPr="00297E30">
        <w:rPr>
          <w:iCs/>
          <w:szCs w:val="20"/>
          <w:lang w:val="id"/>
        </w:rPr>
        <w:t>: Bambang Sumantri, Jakarta: PT. Gramedia Pustaka Utama. 518 hlm.</w:t>
      </w:r>
    </w:p>
    <w:p w14:paraId="16D35845" w14:textId="262AA39B" w:rsidR="00297E30" w:rsidRPr="00297E30" w:rsidRDefault="00297E30" w:rsidP="00297E30">
      <w:pPr>
        <w:pStyle w:val="NormalWeb"/>
        <w:spacing w:before="0" w:after="120"/>
        <w:ind w:left="720" w:hanging="720"/>
        <w:jc w:val="both"/>
        <w:rPr>
          <w:iCs/>
          <w:szCs w:val="20"/>
          <w:lang w:val="id"/>
        </w:rPr>
      </w:pPr>
      <w:r w:rsidRPr="00297E30">
        <w:rPr>
          <w:iCs/>
          <w:szCs w:val="20"/>
          <w:lang w:val="id"/>
        </w:rPr>
        <w:t xml:space="preserve">Nybakken. 1982. </w:t>
      </w:r>
      <w:r w:rsidRPr="00297E30">
        <w:rPr>
          <w:i/>
          <w:iCs/>
          <w:szCs w:val="20"/>
          <w:lang w:val="id"/>
        </w:rPr>
        <w:t>Biologi Laut Suatu Pendekatan Ekologis</w:t>
      </w:r>
      <w:r w:rsidRPr="00297E30">
        <w:rPr>
          <w:iCs/>
          <w:szCs w:val="20"/>
          <w:lang w:val="id"/>
        </w:rPr>
        <w:t>. (alih bahasa HM Eidman, Koesbiono, Dierrich Geoffrey Bengen, Malikusworo Hutomo dan Sukristiyono Sukardjo 1986). Jakarta: PT. Gramedia Pustaka Utama. 459 hlm.</w:t>
      </w:r>
    </w:p>
    <w:p w14:paraId="44EDFE32" w14:textId="77777777" w:rsidR="00297E30" w:rsidRPr="00297E30" w:rsidRDefault="00297E30" w:rsidP="00297E30">
      <w:pPr>
        <w:pStyle w:val="NormalWeb"/>
        <w:spacing w:after="120"/>
        <w:ind w:left="720" w:hanging="720"/>
        <w:jc w:val="both"/>
        <w:rPr>
          <w:b/>
          <w:bCs/>
          <w:iCs/>
          <w:szCs w:val="20"/>
          <w:lang w:val="id"/>
        </w:rPr>
      </w:pPr>
      <w:r w:rsidRPr="00297E30">
        <w:rPr>
          <w:b/>
          <w:bCs/>
          <w:iCs/>
          <w:szCs w:val="20"/>
          <w:lang w:val="id"/>
        </w:rPr>
        <w:t>Daftar pustaka untuk jurnal:</w:t>
      </w:r>
    </w:p>
    <w:p w14:paraId="4D562D5A" w14:textId="4CD325D5" w:rsidR="00297E30" w:rsidRPr="00297E30" w:rsidRDefault="00297E30" w:rsidP="00297E30">
      <w:pPr>
        <w:pStyle w:val="NormalWeb"/>
        <w:spacing w:before="0" w:after="120"/>
        <w:ind w:left="720" w:hanging="720"/>
        <w:jc w:val="both"/>
        <w:rPr>
          <w:iCs/>
          <w:szCs w:val="20"/>
          <w:lang w:val="id"/>
        </w:rPr>
      </w:pPr>
      <w:r w:rsidRPr="00297E30">
        <w:rPr>
          <w:iCs/>
          <w:szCs w:val="20"/>
          <w:lang w:val="id"/>
        </w:rPr>
        <w:t>Nama penulis jurnal (ditulis terbalik). Tahun. Judul tulisan. Nama jurnal (ditulis miring) volume jurnal (nomor jurnal): halaman tulisan dalam jurnal. Sebagai contoh:</w:t>
      </w:r>
    </w:p>
    <w:p w14:paraId="481C63A6" w14:textId="7EA7AAFD" w:rsidR="00297E30" w:rsidRPr="00297E30" w:rsidRDefault="00297E30" w:rsidP="00297E30">
      <w:pPr>
        <w:pStyle w:val="NormalWeb"/>
        <w:spacing w:before="0" w:after="120"/>
        <w:ind w:left="720" w:hanging="720"/>
        <w:jc w:val="both"/>
        <w:rPr>
          <w:iCs/>
          <w:szCs w:val="20"/>
          <w:lang w:val="id"/>
        </w:rPr>
      </w:pPr>
      <w:r w:rsidRPr="00297E30">
        <w:rPr>
          <w:iCs/>
          <w:szCs w:val="20"/>
          <w:lang w:val="id"/>
        </w:rPr>
        <w:t>Kim</w:t>
      </w:r>
      <w:r>
        <w:rPr>
          <w:iCs/>
          <w:szCs w:val="20"/>
          <w:lang w:val="id-ID"/>
        </w:rPr>
        <w:t xml:space="preserve"> </w:t>
      </w:r>
      <w:r w:rsidRPr="00297E30">
        <w:rPr>
          <w:iCs/>
          <w:szCs w:val="20"/>
          <w:lang w:val="id"/>
        </w:rPr>
        <w:t xml:space="preserve">DH. 2008. Optimal Economic Fishing Efforts in Korean Common Octopus, </w:t>
      </w:r>
      <w:r w:rsidRPr="00297E30">
        <w:rPr>
          <w:i/>
          <w:iCs/>
          <w:szCs w:val="20"/>
          <w:lang w:val="id"/>
        </w:rPr>
        <w:t xml:space="preserve">Octopus </w:t>
      </w:r>
      <w:r w:rsidRPr="00297E30">
        <w:rPr>
          <w:iCs/>
          <w:szCs w:val="20"/>
          <w:lang w:val="id"/>
        </w:rPr>
        <w:t xml:space="preserve">Minor Trap Fishery. </w:t>
      </w:r>
      <w:r w:rsidRPr="00297E30">
        <w:rPr>
          <w:i/>
          <w:iCs/>
          <w:szCs w:val="20"/>
          <w:lang w:val="id"/>
        </w:rPr>
        <w:t>Fisheries Science</w:t>
      </w:r>
      <w:r w:rsidRPr="00297E30">
        <w:rPr>
          <w:iCs/>
          <w:szCs w:val="20"/>
          <w:lang w:val="id"/>
        </w:rPr>
        <w:t>. 74(6): 1215-1221.</w:t>
      </w:r>
    </w:p>
    <w:p w14:paraId="56B4B91E" w14:textId="36E15E5E" w:rsidR="00297E30" w:rsidRPr="00297E30" w:rsidRDefault="00297E30" w:rsidP="00297E30">
      <w:pPr>
        <w:pStyle w:val="NormalWeb"/>
        <w:spacing w:before="0" w:after="120"/>
        <w:ind w:left="720" w:hanging="720"/>
        <w:rPr>
          <w:bCs/>
          <w:iCs/>
          <w:szCs w:val="20"/>
          <w:lang w:val="id"/>
        </w:rPr>
      </w:pPr>
      <w:r w:rsidRPr="00297E30">
        <w:rPr>
          <w:bCs/>
          <w:iCs/>
          <w:szCs w:val="20"/>
          <w:lang w:val="id"/>
        </w:rPr>
        <w:t>Budiarto A, Adrianto L, Kamal M. 2015. Status Pengelolaan Perikanan Rajungan (</w:t>
      </w:r>
      <w:r w:rsidRPr="00297E30">
        <w:rPr>
          <w:bCs/>
          <w:i/>
          <w:iCs/>
          <w:szCs w:val="20"/>
          <w:lang w:val="id"/>
        </w:rPr>
        <w:t>Potunus pelagicus</w:t>
      </w:r>
      <w:r w:rsidRPr="00297E30">
        <w:rPr>
          <w:bCs/>
          <w:iCs/>
          <w:szCs w:val="20"/>
          <w:lang w:val="id"/>
        </w:rPr>
        <w:t xml:space="preserve">) dengan Pendekatan Ekosistem di Laut Jawa (WPPNRI 712). </w:t>
      </w:r>
      <w:r w:rsidRPr="00297E30">
        <w:rPr>
          <w:bCs/>
          <w:i/>
          <w:iCs/>
          <w:szCs w:val="20"/>
          <w:lang w:val="id"/>
        </w:rPr>
        <w:t>Jurnal Kebijakan Perikanan Indonesia</w:t>
      </w:r>
      <w:r w:rsidRPr="00297E30">
        <w:rPr>
          <w:bCs/>
          <w:iCs/>
          <w:szCs w:val="20"/>
          <w:lang w:val="id"/>
        </w:rPr>
        <w:t xml:space="preserve">. 7(1): 9-24. </w:t>
      </w:r>
    </w:p>
    <w:p w14:paraId="6E2E9C59" w14:textId="77777777" w:rsidR="00297E30" w:rsidRPr="00297E30" w:rsidRDefault="00297E30" w:rsidP="00297E30">
      <w:pPr>
        <w:pStyle w:val="NormalWeb"/>
        <w:spacing w:before="0" w:after="120"/>
        <w:ind w:left="720" w:hanging="720"/>
        <w:rPr>
          <w:b/>
          <w:bCs/>
          <w:iCs/>
          <w:szCs w:val="20"/>
          <w:lang w:val="id"/>
        </w:rPr>
      </w:pPr>
      <w:r w:rsidRPr="00297E30">
        <w:rPr>
          <w:b/>
          <w:bCs/>
          <w:iCs/>
          <w:szCs w:val="20"/>
          <w:lang w:val="id"/>
        </w:rPr>
        <w:t>Daftar pustaka untuk prosiding:</w:t>
      </w:r>
    </w:p>
    <w:p w14:paraId="27AC0806" w14:textId="7EEDFD1C" w:rsidR="00297E30" w:rsidRPr="00297E30" w:rsidRDefault="00297E30" w:rsidP="00297E30">
      <w:pPr>
        <w:pStyle w:val="NormalWeb"/>
        <w:spacing w:before="0" w:after="120"/>
        <w:ind w:left="720" w:hanging="720"/>
        <w:rPr>
          <w:iCs/>
          <w:szCs w:val="20"/>
          <w:lang w:val="id"/>
        </w:rPr>
      </w:pPr>
      <w:r w:rsidRPr="00297E30">
        <w:rPr>
          <w:iCs/>
          <w:szCs w:val="20"/>
          <w:lang w:val="id"/>
        </w:rPr>
        <w:t>Nama penulis (ditulis terbalik). Tahun terbit. Judul artikel. Prosiding (ditulis miring) nama pertemuan ilmiah atau keduanya. Tempat pertemuan, Tanggal Pertemuan. Tempat terbit: Nama penerbit. Halaman artikel.</w:t>
      </w:r>
    </w:p>
    <w:p w14:paraId="0DBC9FB4" w14:textId="77777777" w:rsidR="00297E30" w:rsidRPr="00297E30" w:rsidRDefault="00297E30" w:rsidP="00297E30">
      <w:pPr>
        <w:pStyle w:val="NormalWeb"/>
        <w:spacing w:after="120"/>
        <w:ind w:left="720" w:hanging="720"/>
        <w:rPr>
          <w:iCs/>
          <w:szCs w:val="20"/>
          <w:lang w:val="id"/>
        </w:rPr>
      </w:pPr>
      <w:r w:rsidRPr="00297E30">
        <w:rPr>
          <w:iCs/>
          <w:szCs w:val="20"/>
          <w:lang w:val="id"/>
        </w:rPr>
        <w:t xml:space="preserve">Cahyadi FD. 2019. Sejarah Tsunami Di Selat Sunda Sebagai Dasar Pembangunan Wilayah Pesisir Banten. </w:t>
      </w:r>
      <w:r w:rsidRPr="00297E30">
        <w:rPr>
          <w:i/>
          <w:iCs/>
          <w:szCs w:val="20"/>
          <w:lang w:val="id"/>
        </w:rPr>
        <w:t xml:space="preserve">Prosiding </w:t>
      </w:r>
      <w:r w:rsidRPr="00297E30">
        <w:rPr>
          <w:iCs/>
          <w:szCs w:val="20"/>
          <w:lang w:val="id"/>
        </w:rPr>
        <w:t xml:space="preserve">Seminar Nasional Revitalisasi Nilai Budaya dan Sejarah Bahari Banten Sebagai </w:t>
      </w:r>
      <w:r w:rsidRPr="00297E30">
        <w:rPr>
          <w:i/>
          <w:iCs/>
          <w:szCs w:val="20"/>
          <w:lang w:val="id"/>
        </w:rPr>
        <w:t>National Character Building</w:t>
      </w:r>
      <w:r w:rsidRPr="00297E30">
        <w:rPr>
          <w:iCs/>
          <w:szCs w:val="20"/>
          <w:lang w:val="id"/>
        </w:rPr>
        <w:t>. Yogyakarta, 28 Juli 2007. Serang: Jurusan Pendidikan Sejarah Universitas Sultan Ageng Tirtayasa. hlm 116-121.</w:t>
      </w:r>
    </w:p>
    <w:p w14:paraId="184787D9" w14:textId="77777777" w:rsidR="00297E30" w:rsidRPr="00297E30" w:rsidRDefault="00297E30" w:rsidP="00297E30">
      <w:pPr>
        <w:pStyle w:val="NormalWeb"/>
        <w:spacing w:after="120"/>
        <w:ind w:left="720" w:hanging="720"/>
        <w:jc w:val="both"/>
        <w:rPr>
          <w:iCs/>
          <w:szCs w:val="20"/>
          <w:lang w:val="id"/>
        </w:rPr>
      </w:pPr>
    </w:p>
    <w:p w14:paraId="0B333FF1" w14:textId="77777777" w:rsidR="00297E30" w:rsidRPr="00297E30" w:rsidRDefault="00297E30" w:rsidP="00297E30">
      <w:pPr>
        <w:pStyle w:val="NormalWeb"/>
        <w:spacing w:before="0" w:after="120"/>
        <w:ind w:left="720" w:hanging="720"/>
        <w:rPr>
          <w:b/>
          <w:bCs/>
          <w:iCs/>
          <w:szCs w:val="20"/>
          <w:lang w:val="id"/>
        </w:rPr>
      </w:pPr>
      <w:r w:rsidRPr="00297E30">
        <w:rPr>
          <w:b/>
          <w:bCs/>
          <w:iCs/>
          <w:szCs w:val="20"/>
          <w:lang w:val="id"/>
        </w:rPr>
        <w:lastRenderedPageBreak/>
        <w:t>Daftar pustaka untuk skripsi, tesis, disertasi:</w:t>
      </w:r>
    </w:p>
    <w:p w14:paraId="4828A531" w14:textId="77777777" w:rsidR="00297E30" w:rsidRPr="00297E30" w:rsidRDefault="00297E30" w:rsidP="00297E30">
      <w:pPr>
        <w:pStyle w:val="NormalWeb"/>
        <w:spacing w:before="0" w:after="120"/>
        <w:ind w:left="720" w:hanging="720"/>
        <w:rPr>
          <w:iCs/>
          <w:szCs w:val="20"/>
          <w:lang w:val="id"/>
        </w:rPr>
      </w:pPr>
      <w:r w:rsidRPr="00297E30">
        <w:rPr>
          <w:iCs/>
          <w:szCs w:val="20"/>
          <w:lang w:val="id"/>
        </w:rPr>
        <w:t>Nama penulis (ditulis terbalik). Tahun terbit. Judul Jenis publikasi. [SKRIPSI / TESIS / DISERTASI]. Tempat institusi: Nama institusi. Jumlah halaman.</w:t>
      </w:r>
    </w:p>
    <w:p w14:paraId="34762B05" w14:textId="77777777" w:rsidR="00297E30" w:rsidRPr="00297E30" w:rsidRDefault="00297E30" w:rsidP="00297E30">
      <w:pPr>
        <w:pStyle w:val="NormalWeb"/>
        <w:spacing w:after="120"/>
        <w:ind w:left="720" w:hanging="720"/>
        <w:rPr>
          <w:iCs/>
          <w:szCs w:val="20"/>
          <w:lang w:val="id"/>
        </w:rPr>
      </w:pPr>
      <w:r w:rsidRPr="00297E30">
        <w:rPr>
          <w:iCs/>
          <w:szCs w:val="20"/>
          <w:lang w:val="id"/>
        </w:rPr>
        <w:t>Widiyanto K. 2006. Analisis Banjir Genangan Akibat Kenaikan Muka Air Laut di Pesisir Kota Cirebon. [TESIS]. Yogyakarta : Fakultas Geografi, Universitas Gadjah Mada. 129 hlm.</w:t>
      </w:r>
    </w:p>
    <w:p w14:paraId="75F78659" w14:textId="77777777" w:rsidR="00297E30" w:rsidRPr="00297E30" w:rsidRDefault="00297E30" w:rsidP="00297E30">
      <w:pPr>
        <w:pStyle w:val="NormalWeb"/>
        <w:spacing w:before="0" w:after="120"/>
        <w:ind w:left="720" w:hanging="720"/>
        <w:jc w:val="both"/>
        <w:rPr>
          <w:b/>
          <w:bCs/>
          <w:iCs/>
          <w:szCs w:val="20"/>
          <w:lang w:val="id"/>
        </w:rPr>
      </w:pPr>
      <w:r w:rsidRPr="00297E30">
        <w:rPr>
          <w:b/>
          <w:bCs/>
          <w:iCs/>
          <w:szCs w:val="20"/>
          <w:lang w:val="id"/>
        </w:rPr>
        <w:t>Daftar pustaka untuk dokumen dalam publikasi online:</w:t>
      </w:r>
    </w:p>
    <w:p w14:paraId="33EA0403" w14:textId="77777777" w:rsidR="00297E30" w:rsidRPr="00297E30" w:rsidRDefault="00297E30" w:rsidP="00297E30">
      <w:pPr>
        <w:pStyle w:val="NormalWeb"/>
        <w:spacing w:before="0" w:after="120"/>
        <w:ind w:left="720" w:hanging="720"/>
        <w:jc w:val="both"/>
        <w:rPr>
          <w:iCs/>
          <w:szCs w:val="20"/>
          <w:lang w:val="id"/>
        </w:rPr>
      </w:pPr>
      <w:r w:rsidRPr="00297E30">
        <w:rPr>
          <w:iCs/>
          <w:szCs w:val="20"/>
          <w:lang w:val="id"/>
        </w:rPr>
        <w:t>Nama penulis/organisasi. Tahun Publikasi. Link publikasi. [diakses tanggal bulan tahun]</w:t>
      </w:r>
    </w:p>
    <w:p w14:paraId="69355C34" w14:textId="77777777" w:rsidR="00297E30" w:rsidRPr="00297E30" w:rsidRDefault="00297E30" w:rsidP="00297E30">
      <w:pPr>
        <w:pStyle w:val="NormalWeb"/>
        <w:spacing w:after="120"/>
        <w:ind w:left="720" w:hanging="720"/>
        <w:jc w:val="both"/>
        <w:rPr>
          <w:iCs/>
          <w:szCs w:val="20"/>
          <w:lang w:val="id"/>
        </w:rPr>
      </w:pPr>
      <w:r w:rsidRPr="00297E30">
        <w:rPr>
          <w:iCs/>
          <w:szCs w:val="20"/>
          <w:lang w:val="id"/>
        </w:rPr>
        <w:t xml:space="preserve">[FAO] Food And Agriculture Organization. 2003. The Ecosystem Approach to Fisheries. FAO Technical Guidelines for Responsible Fisheries, 4. </w:t>
      </w:r>
      <w:hyperlink w:history="1">
        <w:r w:rsidRPr="00297E30">
          <w:rPr>
            <w:rStyle w:val="Hyperlink"/>
            <w:iCs/>
            <w:szCs w:val="20"/>
            <w:lang w:val="id"/>
          </w:rPr>
          <w:t xml:space="preserve">http://www.fao.org </w:t>
        </w:r>
      </w:hyperlink>
      <w:r w:rsidRPr="00297E30">
        <w:rPr>
          <w:iCs/>
          <w:szCs w:val="20"/>
          <w:lang w:val="id"/>
        </w:rPr>
        <w:t>html. [diakses 25 September 2019]</w:t>
      </w:r>
    </w:p>
    <w:p w14:paraId="296F3DF7" w14:textId="77777777" w:rsidR="00297E30" w:rsidRPr="00297E30" w:rsidRDefault="00297E30" w:rsidP="00297E30">
      <w:pPr>
        <w:pStyle w:val="NormalWeb"/>
        <w:spacing w:after="120"/>
        <w:ind w:left="720" w:hanging="720"/>
        <w:jc w:val="both"/>
        <w:rPr>
          <w:b/>
          <w:bCs/>
          <w:iCs/>
          <w:szCs w:val="20"/>
          <w:lang w:val="id"/>
        </w:rPr>
      </w:pPr>
      <w:bookmarkStart w:id="0" w:name="_GoBack"/>
      <w:bookmarkEnd w:id="0"/>
      <w:r w:rsidRPr="00297E30">
        <w:rPr>
          <w:b/>
          <w:bCs/>
          <w:iCs/>
          <w:szCs w:val="20"/>
          <w:lang w:val="id"/>
        </w:rPr>
        <w:t>Minimal menggunakan 5 jurnal ilmiah sebagai referensi (dianjurkan 5-10 tahun terakhir).</w:t>
      </w:r>
    </w:p>
    <w:p w14:paraId="723206B6" w14:textId="77777777" w:rsidR="008B48F7" w:rsidRPr="008B48F7" w:rsidRDefault="008B48F7" w:rsidP="008B48F7">
      <w:pPr>
        <w:pStyle w:val="NormalWeb"/>
        <w:spacing w:before="0" w:beforeAutospacing="0" w:after="120" w:afterAutospacing="0"/>
        <w:ind w:left="720" w:hanging="720"/>
        <w:jc w:val="both"/>
        <w:rPr>
          <w:szCs w:val="20"/>
          <w:lang w:eastAsia="id-ID"/>
        </w:rPr>
      </w:pPr>
    </w:p>
    <w:sectPr w:rsidR="008B48F7" w:rsidRPr="008B48F7" w:rsidSect="00400C29">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C0D43" w14:textId="77777777" w:rsidR="00E04C3D" w:rsidRDefault="00E04C3D" w:rsidP="00147DFF">
      <w:pPr>
        <w:spacing w:after="0" w:line="240" w:lineRule="auto"/>
      </w:pPr>
      <w:r>
        <w:separator/>
      </w:r>
    </w:p>
  </w:endnote>
  <w:endnote w:type="continuationSeparator" w:id="0">
    <w:p w14:paraId="0E76D932" w14:textId="77777777" w:rsidR="00E04C3D" w:rsidRDefault="00E04C3D" w:rsidP="00147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03309"/>
      <w:docPartObj>
        <w:docPartGallery w:val="Page Numbers (Bottom of Page)"/>
        <w:docPartUnique/>
      </w:docPartObj>
    </w:sdtPr>
    <w:sdtEndPr>
      <w:rPr>
        <w:rFonts w:ascii="Times New Roman" w:hAnsi="Times New Roman" w:cs="Times New Roman"/>
        <w:sz w:val="24"/>
      </w:rPr>
    </w:sdtEndPr>
    <w:sdtContent>
      <w:p w14:paraId="3E1EB262" w14:textId="77777777" w:rsidR="00147DFF" w:rsidRPr="00EF6C06" w:rsidRDefault="00147DFF">
        <w:pPr>
          <w:pStyle w:val="Footer"/>
          <w:jc w:val="right"/>
          <w:rPr>
            <w:rFonts w:ascii="Times New Roman" w:hAnsi="Times New Roman" w:cs="Times New Roman"/>
            <w:sz w:val="24"/>
          </w:rPr>
        </w:pPr>
        <w:r w:rsidRPr="00EF6C06">
          <w:rPr>
            <w:rFonts w:ascii="Times New Roman" w:hAnsi="Times New Roman" w:cs="Times New Roman"/>
            <w:sz w:val="24"/>
          </w:rPr>
          <w:fldChar w:fldCharType="begin"/>
        </w:r>
        <w:r w:rsidRPr="00EF6C06">
          <w:rPr>
            <w:rFonts w:ascii="Times New Roman" w:hAnsi="Times New Roman" w:cs="Times New Roman"/>
            <w:sz w:val="24"/>
          </w:rPr>
          <w:instrText xml:space="preserve"> PAGE   \* MERGEFORMAT </w:instrText>
        </w:r>
        <w:r w:rsidRPr="00EF6C06">
          <w:rPr>
            <w:rFonts w:ascii="Times New Roman" w:hAnsi="Times New Roman" w:cs="Times New Roman"/>
            <w:sz w:val="24"/>
          </w:rPr>
          <w:fldChar w:fldCharType="separate"/>
        </w:r>
        <w:r w:rsidR="0057122E">
          <w:rPr>
            <w:rFonts w:ascii="Times New Roman" w:hAnsi="Times New Roman" w:cs="Times New Roman"/>
            <w:noProof/>
            <w:sz w:val="24"/>
          </w:rPr>
          <w:t>2</w:t>
        </w:r>
        <w:r w:rsidRPr="00EF6C06">
          <w:rPr>
            <w:rFonts w:ascii="Times New Roman" w:hAnsi="Times New Roman" w:cs="Times New Roman"/>
            <w:sz w:val="24"/>
          </w:rPr>
          <w:fldChar w:fldCharType="end"/>
        </w:r>
      </w:p>
    </w:sdtContent>
  </w:sdt>
  <w:p w14:paraId="3AAE2D26" w14:textId="77777777" w:rsidR="00147DFF" w:rsidRDefault="00147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525703" w14:textId="77777777" w:rsidR="00E04C3D" w:rsidRDefault="00E04C3D" w:rsidP="00147DFF">
      <w:pPr>
        <w:spacing w:after="0" w:line="240" w:lineRule="auto"/>
      </w:pPr>
      <w:r>
        <w:separator/>
      </w:r>
    </w:p>
  </w:footnote>
  <w:footnote w:type="continuationSeparator" w:id="0">
    <w:p w14:paraId="4E4797EE" w14:textId="77777777" w:rsidR="00E04C3D" w:rsidRDefault="00E04C3D" w:rsidP="00147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AA1"/>
    <w:multiLevelType w:val="hybridMultilevel"/>
    <w:tmpl w:val="8AC41744"/>
    <w:lvl w:ilvl="0" w:tplc="C9C2B008">
      <w:start w:val="1"/>
      <w:numFmt w:val="decimal"/>
      <w:lvlText w:val="%1."/>
      <w:lvlJc w:val="left"/>
      <w:pPr>
        <w:ind w:left="546" w:hanging="428"/>
        <w:jc w:val="left"/>
      </w:pPr>
      <w:rPr>
        <w:rFonts w:ascii="Times New Roman" w:eastAsia="Times New Roman" w:hAnsi="Times New Roman" w:cs="Times New Roman" w:hint="default"/>
        <w:spacing w:val="-15"/>
        <w:w w:val="99"/>
        <w:sz w:val="24"/>
        <w:szCs w:val="24"/>
        <w:lang w:val="id" w:eastAsia="en-US" w:bidi="ar-SA"/>
      </w:rPr>
    </w:lvl>
    <w:lvl w:ilvl="1" w:tplc="B5D09832">
      <w:start w:val="1"/>
      <w:numFmt w:val="decimal"/>
      <w:lvlText w:val="%2."/>
      <w:lvlJc w:val="left"/>
      <w:pPr>
        <w:ind w:left="838" w:hanging="360"/>
        <w:jc w:val="left"/>
      </w:pPr>
      <w:rPr>
        <w:rFonts w:ascii="Times New Roman" w:eastAsia="Times New Roman" w:hAnsi="Times New Roman" w:cs="Times New Roman" w:hint="default"/>
        <w:spacing w:val="-9"/>
        <w:w w:val="99"/>
        <w:sz w:val="24"/>
        <w:szCs w:val="24"/>
        <w:lang w:val="id" w:eastAsia="en-US" w:bidi="ar-SA"/>
      </w:rPr>
    </w:lvl>
    <w:lvl w:ilvl="2" w:tplc="5EFEB210">
      <w:numFmt w:val="bullet"/>
      <w:lvlText w:val="•"/>
      <w:lvlJc w:val="left"/>
      <w:pPr>
        <w:ind w:left="1818" w:hanging="360"/>
      </w:pPr>
      <w:rPr>
        <w:rFonts w:hint="default"/>
        <w:lang w:val="id" w:eastAsia="en-US" w:bidi="ar-SA"/>
      </w:rPr>
    </w:lvl>
    <w:lvl w:ilvl="3" w:tplc="A05A2EDE">
      <w:numFmt w:val="bullet"/>
      <w:lvlText w:val="•"/>
      <w:lvlJc w:val="left"/>
      <w:pPr>
        <w:ind w:left="2796" w:hanging="360"/>
      </w:pPr>
      <w:rPr>
        <w:rFonts w:hint="default"/>
        <w:lang w:val="id" w:eastAsia="en-US" w:bidi="ar-SA"/>
      </w:rPr>
    </w:lvl>
    <w:lvl w:ilvl="4" w:tplc="5A8C34E0">
      <w:numFmt w:val="bullet"/>
      <w:lvlText w:val="•"/>
      <w:lvlJc w:val="left"/>
      <w:pPr>
        <w:ind w:left="3775" w:hanging="360"/>
      </w:pPr>
      <w:rPr>
        <w:rFonts w:hint="default"/>
        <w:lang w:val="id" w:eastAsia="en-US" w:bidi="ar-SA"/>
      </w:rPr>
    </w:lvl>
    <w:lvl w:ilvl="5" w:tplc="D736E102">
      <w:numFmt w:val="bullet"/>
      <w:lvlText w:val="•"/>
      <w:lvlJc w:val="left"/>
      <w:pPr>
        <w:ind w:left="4753" w:hanging="360"/>
      </w:pPr>
      <w:rPr>
        <w:rFonts w:hint="default"/>
        <w:lang w:val="id" w:eastAsia="en-US" w:bidi="ar-SA"/>
      </w:rPr>
    </w:lvl>
    <w:lvl w:ilvl="6" w:tplc="AC00EDEC">
      <w:numFmt w:val="bullet"/>
      <w:lvlText w:val="•"/>
      <w:lvlJc w:val="left"/>
      <w:pPr>
        <w:ind w:left="5732" w:hanging="360"/>
      </w:pPr>
      <w:rPr>
        <w:rFonts w:hint="default"/>
        <w:lang w:val="id" w:eastAsia="en-US" w:bidi="ar-SA"/>
      </w:rPr>
    </w:lvl>
    <w:lvl w:ilvl="7" w:tplc="172EC466">
      <w:numFmt w:val="bullet"/>
      <w:lvlText w:val="•"/>
      <w:lvlJc w:val="left"/>
      <w:pPr>
        <w:ind w:left="6710" w:hanging="360"/>
      </w:pPr>
      <w:rPr>
        <w:rFonts w:hint="default"/>
        <w:lang w:val="id" w:eastAsia="en-US" w:bidi="ar-SA"/>
      </w:rPr>
    </w:lvl>
    <w:lvl w:ilvl="8" w:tplc="FDB24A46">
      <w:numFmt w:val="bullet"/>
      <w:lvlText w:val="•"/>
      <w:lvlJc w:val="left"/>
      <w:pPr>
        <w:ind w:left="7689" w:hanging="360"/>
      </w:pPr>
      <w:rPr>
        <w:rFonts w:hint="default"/>
        <w:lang w:val="id" w:eastAsia="en-US" w:bidi="ar-SA"/>
      </w:rPr>
    </w:lvl>
  </w:abstractNum>
  <w:abstractNum w:abstractNumId="1" w15:restartNumberingAfterBreak="0">
    <w:nsid w:val="0C5672E4"/>
    <w:multiLevelType w:val="hybridMultilevel"/>
    <w:tmpl w:val="8E9C6282"/>
    <w:lvl w:ilvl="0" w:tplc="AE6CF534">
      <w:start w:val="4"/>
      <w:numFmt w:val="bullet"/>
      <w:lvlText w:val="-"/>
      <w:lvlJc w:val="left"/>
      <w:pPr>
        <w:ind w:left="1069" w:hanging="360"/>
      </w:pPr>
      <w:rPr>
        <w:rFonts w:ascii="Times New Roman" w:eastAsiaTheme="minorHAnsi" w:hAnsi="Times New Roman" w:cs="Times New Roman"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2" w15:restartNumberingAfterBreak="0">
    <w:nsid w:val="3A383DAC"/>
    <w:multiLevelType w:val="multilevel"/>
    <w:tmpl w:val="362A3B28"/>
    <w:lvl w:ilvl="0">
      <w:start w:val="1"/>
      <w:numFmt w:val="decimal"/>
      <w:pStyle w:val="Figure"/>
      <w:lvlText w:val="Figure %1"/>
      <w:lvlJc w:val="left"/>
      <w:pPr>
        <w:tabs>
          <w:tab w:val="num" w:pos="1134"/>
        </w:tabs>
        <w:ind w:left="284" w:firstLine="0"/>
      </w:pPr>
      <w:rPr>
        <w:rFonts w:ascii="Times New Roman" w:hAnsi="Times New Roman" w:hint="default"/>
        <w:b/>
        <w:i w:val="0"/>
        <w:sz w:val="20"/>
        <w:szCs w:val="2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3" w15:restartNumberingAfterBreak="0">
    <w:nsid w:val="669372E4"/>
    <w:multiLevelType w:val="hybridMultilevel"/>
    <w:tmpl w:val="59A4574C"/>
    <w:lvl w:ilvl="0" w:tplc="52D659B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66BD3B3F"/>
    <w:multiLevelType w:val="hybridMultilevel"/>
    <w:tmpl w:val="2A24FA0E"/>
    <w:lvl w:ilvl="0" w:tplc="57D8500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AB8"/>
    <w:rsid w:val="00012559"/>
    <w:rsid w:val="00022D9A"/>
    <w:rsid w:val="00022FF2"/>
    <w:rsid w:val="00023079"/>
    <w:rsid w:val="000255FC"/>
    <w:rsid w:val="00037CEE"/>
    <w:rsid w:val="00047B39"/>
    <w:rsid w:val="00053ABE"/>
    <w:rsid w:val="00057D97"/>
    <w:rsid w:val="000629AD"/>
    <w:rsid w:val="00067B90"/>
    <w:rsid w:val="00072922"/>
    <w:rsid w:val="00075F71"/>
    <w:rsid w:val="00077B05"/>
    <w:rsid w:val="0009343A"/>
    <w:rsid w:val="000966DF"/>
    <w:rsid w:val="000B6B63"/>
    <w:rsid w:val="000B6ED0"/>
    <w:rsid w:val="000C2A60"/>
    <w:rsid w:val="000C3DD6"/>
    <w:rsid w:val="000C5502"/>
    <w:rsid w:val="000D2A34"/>
    <w:rsid w:val="000D4874"/>
    <w:rsid w:val="000D771A"/>
    <w:rsid w:val="000E09AD"/>
    <w:rsid w:val="00104580"/>
    <w:rsid w:val="00114417"/>
    <w:rsid w:val="00115770"/>
    <w:rsid w:val="00125832"/>
    <w:rsid w:val="001258BD"/>
    <w:rsid w:val="00130621"/>
    <w:rsid w:val="00137EF7"/>
    <w:rsid w:val="00141B87"/>
    <w:rsid w:val="00141E6A"/>
    <w:rsid w:val="00145867"/>
    <w:rsid w:val="0014742C"/>
    <w:rsid w:val="00147DFF"/>
    <w:rsid w:val="00150FB5"/>
    <w:rsid w:val="00152DEE"/>
    <w:rsid w:val="001602D8"/>
    <w:rsid w:val="00160509"/>
    <w:rsid w:val="001702A5"/>
    <w:rsid w:val="00181454"/>
    <w:rsid w:val="00181D66"/>
    <w:rsid w:val="001A79A3"/>
    <w:rsid w:val="001B2BA9"/>
    <w:rsid w:val="001B51E3"/>
    <w:rsid w:val="001B6588"/>
    <w:rsid w:val="001B65DA"/>
    <w:rsid w:val="001B72A6"/>
    <w:rsid w:val="001D088D"/>
    <w:rsid w:val="001F7CDE"/>
    <w:rsid w:val="0020090A"/>
    <w:rsid w:val="00212B88"/>
    <w:rsid w:val="00212CBC"/>
    <w:rsid w:val="002257A1"/>
    <w:rsid w:val="00231518"/>
    <w:rsid w:val="002333CF"/>
    <w:rsid w:val="00235BCE"/>
    <w:rsid w:val="0023714B"/>
    <w:rsid w:val="00241865"/>
    <w:rsid w:val="00246296"/>
    <w:rsid w:val="002526A3"/>
    <w:rsid w:val="00254303"/>
    <w:rsid w:val="00271225"/>
    <w:rsid w:val="0027353A"/>
    <w:rsid w:val="00277587"/>
    <w:rsid w:val="00277842"/>
    <w:rsid w:val="00291873"/>
    <w:rsid w:val="00297E30"/>
    <w:rsid w:val="002A2D8D"/>
    <w:rsid w:val="002A4CC4"/>
    <w:rsid w:val="002B1A02"/>
    <w:rsid w:val="002C05C1"/>
    <w:rsid w:val="002C284E"/>
    <w:rsid w:val="002C31DF"/>
    <w:rsid w:val="002C3410"/>
    <w:rsid w:val="002D096E"/>
    <w:rsid w:val="002D4A85"/>
    <w:rsid w:val="002D4FBD"/>
    <w:rsid w:val="002E029E"/>
    <w:rsid w:val="002E2913"/>
    <w:rsid w:val="002F1257"/>
    <w:rsid w:val="00304B97"/>
    <w:rsid w:val="00311A08"/>
    <w:rsid w:val="00317A85"/>
    <w:rsid w:val="00322FF9"/>
    <w:rsid w:val="00324B20"/>
    <w:rsid w:val="00324D7F"/>
    <w:rsid w:val="00325E53"/>
    <w:rsid w:val="003305CD"/>
    <w:rsid w:val="003350AC"/>
    <w:rsid w:val="00340E0A"/>
    <w:rsid w:val="00341968"/>
    <w:rsid w:val="00341EAF"/>
    <w:rsid w:val="003439FE"/>
    <w:rsid w:val="00345B77"/>
    <w:rsid w:val="0035164A"/>
    <w:rsid w:val="00352233"/>
    <w:rsid w:val="00354596"/>
    <w:rsid w:val="00361A00"/>
    <w:rsid w:val="0036525D"/>
    <w:rsid w:val="003706C7"/>
    <w:rsid w:val="003776B6"/>
    <w:rsid w:val="00384662"/>
    <w:rsid w:val="003871E3"/>
    <w:rsid w:val="003974E3"/>
    <w:rsid w:val="00397D1F"/>
    <w:rsid w:val="003A78B7"/>
    <w:rsid w:val="003A7AB8"/>
    <w:rsid w:val="003B3ECA"/>
    <w:rsid w:val="003C7CA6"/>
    <w:rsid w:val="003F033D"/>
    <w:rsid w:val="003F2C97"/>
    <w:rsid w:val="003F6ACF"/>
    <w:rsid w:val="003F713B"/>
    <w:rsid w:val="00400C29"/>
    <w:rsid w:val="00401D09"/>
    <w:rsid w:val="00402DE2"/>
    <w:rsid w:val="00404631"/>
    <w:rsid w:val="004047A4"/>
    <w:rsid w:val="00406A1E"/>
    <w:rsid w:val="00411EF7"/>
    <w:rsid w:val="00414385"/>
    <w:rsid w:val="00424503"/>
    <w:rsid w:val="00426ACB"/>
    <w:rsid w:val="00427D8A"/>
    <w:rsid w:val="00461152"/>
    <w:rsid w:val="0047206C"/>
    <w:rsid w:val="00476DC5"/>
    <w:rsid w:val="0047774A"/>
    <w:rsid w:val="00486101"/>
    <w:rsid w:val="00491482"/>
    <w:rsid w:val="00494EE3"/>
    <w:rsid w:val="004A5E4F"/>
    <w:rsid w:val="004C05CE"/>
    <w:rsid w:val="004D0BC5"/>
    <w:rsid w:val="004D3557"/>
    <w:rsid w:val="004D4331"/>
    <w:rsid w:val="004D52AB"/>
    <w:rsid w:val="004E5699"/>
    <w:rsid w:val="0050455A"/>
    <w:rsid w:val="0051016A"/>
    <w:rsid w:val="0051246B"/>
    <w:rsid w:val="005124F6"/>
    <w:rsid w:val="00513757"/>
    <w:rsid w:val="00513D54"/>
    <w:rsid w:val="00522B80"/>
    <w:rsid w:val="00532139"/>
    <w:rsid w:val="00535E63"/>
    <w:rsid w:val="00543A72"/>
    <w:rsid w:val="0054465C"/>
    <w:rsid w:val="00547ACB"/>
    <w:rsid w:val="005536B6"/>
    <w:rsid w:val="00554A52"/>
    <w:rsid w:val="00561BA8"/>
    <w:rsid w:val="00565CE6"/>
    <w:rsid w:val="0057122E"/>
    <w:rsid w:val="00580FFB"/>
    <w:rsid w:val="005810B2"/>
    <w:rsid w:val="00582952"/>
    <w:rsid w:val="005839A9"/>
    <w:rsid w:val="0058689A"/>
    <w:rsid w:val="00592972"/>
    <w:rsid w:val="0059475C"/>
    <w:rsid w:val="00595827"/>
    <w:rsid w:val="005A3824"/>
    <w:rsid w:val="005A5934"/>
    <w:rsid w:val="005B7603"/>
    <w:rsid w:val="005C257E"/>
    <w:rsid w:val="005D287E"/>
    <w:rsid w:val="005D6895"/>
    <w:rsid w:val="005E0BDF"/>
    <w:rsid w:val="005E1677"/>
    <w:rsid w:val="005E3A31"/>
    <w:rsid w:val="005E4230"/>
    <w:rsid w:val="005E44ED"/>
    <w:rsid w:val="005E57C0"/>
    <w:rsid w:val="005F2F22"/>
    <w:rsid w:val="005F404D"/>
    <w:rsid w:val="005F45E0"/>
    <w:rsid w:val="005F5DB8"/>
    <w:rsid w:val="006040CB"/>
    <w:rsid w:val="0061146E"/>
    <w:rsid w:val="00612EB6"/>
    <w:rsid w:val="006130F8"/>
    <w:rsid w:val="006166C7"/>
    <w:rsid w:val="0063116A"/>
    <w:rsid w:val="00636341"/>
    <w:rsid w:val="00643E55"/>
    <w:rsid w:val="00645C60"/>
    <w:rsid w:val="00661CA4"/>
    <w:rsid w:val="00675361"/>
    <w:rsid w:val="00676012"/>
    <w:rsid w:val="00680B51"/>
    <w:rsid w:val="006870C7"/>
    <w:rsid w:val="00692FCC"/>
    <w:rsid w:val="006958CD"/>
    <w:rsid w:val="00697E2D"/>
    <w:rsid w:val="006B329A"/>
    <w:rsid w:val="006C0A38"/>
    <w:rsid w:val="006C1F53"/>
    <w:rsid w:val="006C6FD6"/>
    <w:rsid w:val="006D02A4"/>
    <w:rsid w:val="006D239D"/>
    <w:rsid w:val="006F1375"/>
    <w:rsid w:val="006F4C1C"/>
    <w:rsid w:val="006F5306"/>
    <w:rsid w:val="006F65FC"/>
    <w:rsid w:val="006F669D"/>
    <w:rsid w:val="006F68D1"/>
    <w:rsid w:val="007024E9"/>
    <w:rsid w:val="00720A49"/>
    <w:rsid w:val="00726882"/>
    <w:rsid w:val="007402D2"/>
    <w:rsid w:val="00751C0F"/>
    <w:rsid w:val="0077418A"/>
    <w:rsid w:val="00775624"/>
    <w:rsid w:val="0078092F"/>
    <w:rsid w:val="00783F1C"/>
    <w:rsid w:val="0078551E"/>
    <w:rsid w:val="0079269F"/>
    <w:rsid w:val="00794EA7"/>
    <w:rsid w:val="007A0E40"/>
    <w:rsid w:val="007A7C1B"/>
    <w:rsid w:val="007C2E74"/>
    <w:rsid w:val="007C6153"/>
    <w:rsid w:val="007C7A5B"/>
    <w:rsid w:val="007D3297"/>
    <w:rsid w:val="007E168F"/>
    <w:rsid w:val="007F3048"/>
    <w:rsid w:val="007F53DE"/>
    <w:rsid w:val="00816288"/>
    <w:rsid w:val="00816FDA"/>
    <w:rsid w:val="00836187"/>
    <w:rsid w:val="00844D25"/>
    <w:rsid w:val="008504E9"/>
    <w:rsid w:val="00850810"/>
    <w:rsid w:val="0085433E"/>
    <w:rsid w:val="0085641F"/>
    <w:rsid w:val="00856CA6"/>
    <w:rsid w:val="00856E24"/>
    <w:rsid w:val="00871BC8"/>
    <w:rsid w:val="008727DE"/>
    <w:rsid w:val="008836F2"/>
    <w:rsid w:val="00897386"/>
    <w:rsid w:val="008B48F7"/>
    <w:rsid w:val="008C0F75"/>
    <w:rsid w:val="008E343B"/>
    <w:rsid w:val="0090441C"/>
    <w:rsid w:val="009045E9"/>
    <w:rsid w:val="00906B30"/>
    <w:rsid w:val="00907865"/>
    <w:rsid w:val="00912237"/>
    <w:rsid w:val="0091244C"/>
    <w:rsid w:val="009129AA"/>
    <w:rsid w:val="009135B2"/>
    <w:rsid w:val="0093332F"/>
    <w:rsid w:val="00933F98"/>
    <w:rsid w:val="0093708B"/>
    <w:rsid w:val="0094413D"/>
    <w:rsid w:val="00952A67"/>
    <w:rsid w:val="00960D88"/>
    <w:rsid w:val="0097560F"/>
    <w:rsid w:val="009812B9"/>
    <w:rsid w:val="0098169F"/>
    <w:rsid w:val="009849E3"/>
    <w:rsid w:val="00995503"/>
    <w:rsid w:val="00997750"/>
    <w:rsid w:val="009A5F7D"/>
    <w:rsid w:val="009B17CA"/>
    <w:rsid w:val="009B2ED5"/>
    <w:rsid w:val="009C42F5"/>
    <w:rsid w:val="009C5A1A"/>
    <w:rsid w:val="009D682F"/>
    <w:rsid w:val="009D7C18"/>
    <w:rsid w:val="009E28CD"/>
    <w:rsid w:val="009F333D"/>
    <w:rsid w:val="009F47B4"/>
    <w:rsid w:val="00A00A75"/>
    <w:rsid w:val="00A0789F"/>
    <w:rsid w:val="00A1017C"/>
    <w:rsid w:val="00A11B3D"/>
    <w:rsid w:val="00A1588A"/>
    <w:rsid w:val="00A169F9"/>
    <w:rsid w:val="00A33CEC"/>
    <w:rsid w:val="00A41FA6"/>
    <w:rsid w:val="00A63A59"/>
    <w:rsid w:val="00A713CA"/>
    <w:rsid w:val="00A724DE"/>
    <w:rsid w:val="00A81225"/>
    <w:rsid w:val="00A8579B"/>
    <w:rsid w:val="00A9721B"/>
    <w:rsid w:val="00AB3709"/>
    <w:rsid w:val="00AC179C"/>
    <w:rsid w:val="00AC4C49"/>
    <w:rsid w:val="00AD2F4A"/>
    <w:rsid w:val="00AD56F0"/>
    <w:rsid w:val="00AE3C31"/>
    <w:rsid w:val="00AE4C84"/>
    <w:rsid w:val="00AE571A"/>
    <w:rsid w:val="00AE65C8"/>
    <w:rsid w:val="00AF076E"/>
    <w:rsid w:val="00AF693D"/>
    <w:rsid w:val="00AF717E"/>
    <w:rsid w:val="00AF7E8C"/>
    <w:rsid w:val="00B105AC"/>
    <w:rsid w:val="00B13DD7"/>
    <w:rsid w:val="00B337DD"/>
    <w:rsid w:val="00B36F1F"/>
    <w:rsid w:val="00B41E20"/>
    <w:rsid w:val="00B454E9"/>
    <w:rsid w:val="00B47050"/>
    <w:rsid w:val="00B47D32"/>
    <w:rsid w:val="00B55144"/>
    <w:rsid w:val="00B57E6A"/>
    <w:rsid w:val="00B661AD"/>
    <w:rsid w:val="00B71E3A"/>
    <w:rsid w:val="00B734E4"/>
    <w:rsid w:val="00B744A2"/>
    <w:rsid w:val="00B75303"/>
    <w:rsid w:val="00B76089"/>
    <w:rsid w:val="00B77593"/>
    <w:rsid w:val="00B807A5"/>
    <w:rsid w:val="00B832E4"/>
    <w:rsid w:val="00B8497E"/>
    <w:rsid w:val="00BB7358"/>
    <w:rsid w:val="00BE6914"/>
    <w:rsid w:val="00BF28C0"/>
    <w:rsid w:val="00C01ED4"/>
    <w:rsid w:val="00C06B01"/>
    <w:rsid w:val="00C07C95"/>
    <w:rsid w:val="00C11EFE"/>
    <w:rsid w:val="00C2160A"/>
    <w:rsid w:val="00C27288"/>
    <w:rsid w:val="00C308A0"/>
    <w:rsid w:val="00C35AFE"/>
    <w:rsid w:val="00C3639C"/>
    <w:rsid w:val="00C50643"/>
    <w:rsid w:val="00C6340D"/>
    <w:rsid w:val="00C644C3"/>
    <w:rsid w:val="00C67D79"/>
    <w:rsid w:val="00C700AC"/>
    <w:rsid w:val="00C7444F"/>
    <w:rsid w:val="00C95A3A"/>
    <w:rsid w:val="00C96DCE"/>
    <w:rsid w:val="00CA3A30"/>
    <w:rsid w:val="00CA501F"/>
    <w:rsid w:val="00CB24D3"/>
    <w:rsid w:val="00CB3F13"/>
    <w:rsid w:val="00CC0048"/>
    <w:rsid w:val="00CC5EA2"/>
    <w:rsid w:val="00CC7526"/>
    <w:rsid w:val="00CD1C5E"/>
    <w:rsid w:val="00CD2263"/>
    <w:rsid w:val="00CE0696"/>
    <w:rsid w:val="00CE0D4A"/>
    <w:rsid w:val="00CF0D86"/>
    <w:rsid w:val="00CF71EC"/>
    <w:rsid w:val="00D00AB1"/>
    <w:rsid w:val="00D02AE6"/>
    <w:rsid w:val="00D1683D"/>
    <w:rsid w:val="00D2583B"/>
    <w:rsid w:val="00D25CDA"/>
    <w:rsid w:val="00D2630B"/>
    <w:rsid w:val="00D267C2"/>
    <w:rsid w:val="00D64EDE"/>
    <w:rsid w:val="00D708F4"/>
    <w:rsid w:val="00D75262"/>
    <w:rsid w:val="00D8267B"/>
    <w:rsid w:val="00DA3DA0"/>
    <w:rsid w:val="00DB6576"/>
    <w:rsid w:val="00DC0D3C"/>
    <w:rsid w:val="00DC68F1"/>
    <w:rsid w:val="00DC7452"/>
    <w:rsid w:val="00DD42A1"/>
    <w:rsid w:val="00DF33EC"/>
    <w:rsid w:val="00E00BE0"/>
    <w:rsid w:val="00E04C3D"/>
    <w:rsid w:val="00E23BD6"/>
    <w:rsid w:val="00E40367"/>
    <w:rsid w:val="00E44FDA"/>
    <w:rsid w:val="00E522B3"/>
    <w:rsid w:val="00E855C0"/>
    <w:rsid w:val="00E87F1A"/>
    <w:rsid w:val="00E957A3"/>
    <w:rsid w:val="00EA43C5"/>
    <w:rsid w:val="00ED54C6"/>
    <w:rsid w:val="00EE0697"/>
    <w:rsid w:val="00EF08FA"/>
    <w:rsid w:val="00EF6556"/>
    <w:rsid w:val="00EF6C06"/>
    <w:rsid w:val="00F054AF"/>
    <w:rsid w:val="00F20D47"/>
    <w:rsid w:val="00F36BB2"/>
    <w:rsid w:val="00F4037A"/>
    <w:rsid w:val="00F572C5"/>
    <w:rsid w:val="00F62892"/>
    <w:rsid w:val="00F667AE"/>
    <w:rsid w:val="00F744D9"/>
    <w:rsid w:val="00F934B4"/>
    <w:rsid w:val="00FB6325"/>
    <w:rsid w:val="00FC085E"/>
    <w:rsid w:val="00FD3083"/>
    <w:rsid w:val="00FE06F9"/>
    <w:rsid w:val="00FE6D46"/>
    <w:rsid w:val="00FF285A"/>
    <w:rsid w:val="00FF32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819F5"/>
  <w15:docId w15:val="{E685402A-2EFD-4DFD-BF27-DEBFFB29C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A7AB8"/>
  </w:style>
  <w:style w:type="paragraph" w:styleId="Heading1">
    <w:name w:val="heading 1"/>
    <w:basedOn w:val="Normal"/>
    <w:link w:val="Heading1Char"/>
    <w:uiPriority w:val="9"/>
    <w:qFormat/>
    <w:rsid w:val="00C67D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AB8"/>
    <w:rPr>
      <w:color w:val="0000FF" w:themeColor="hyperlink"/>
      <w:u w:val="single"/>
    </w:rPr>
  </w:style>
  <w:style w:type="paragraph" w:styleId="BalloonText">
    <w:name w:val="Balloon Text"/>
    <w:basedOn w:val="Normal"/>
    <w:link w:val="BalloonTextChar"/>
    <w:uiPriority w:val="99"/>
    <w:semiHidden/>
    <w:unhideWhenUsed/>
    <w:rsid w:val="00C67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D79"/>
    <w:rPr>
      <w:rFonts w:ascii="Tahoma" w:hAnsi="Tahoma" w:cs="Tahoma"/>
      <w:sz w:val="16"/>
      <w:szCs w:val="16"/>
    </w:rPr>
  </w:style>
  <w:style w:type="paragraph" w:styleId="ListParagraph">
    <w:name w:val="List Paragraph"/>
    <w:basedOn w:val="Normal"/>
    <w:uiPriority w:val="34"/>
    <w:qFormat/>
    <w:rsid w:val="00C67D79"/>
    <w:pPr>
      <w:ind w:left="720"/>
      <w:contextualSpacing/>
    </w:pPr>
  </w:style>
  <w:style w:type="character" w:customStyle="1" w:styleId="Heading1Char">
    <w:name w:val="Heading 1 Char"/>
    <w:basedOn w:val="DefaultParagraphFont"/>
    <w:link w:val="Heading1"/>
    <w:uiPriority w:val="9"/>
    <w:rsid w:val="00C67D79"/>
    <w:rPr>
      <w:rFonts w:ascii="Times New Roman" w:eastAsia="Times New Roman" w:hAnsi="Times New Roman" w:cs="Times New Roman"/>
      <w:b/>
      <w:bCs/>
      <w:kern w:val="36"/>
      <w:sz w:val="48"/>
      <w:szCs w:val="48"/>
      <w:lang w:eastAsia="id-ID"/>
    </w:rPr>
  </w:style>
  <w:style w:type="character" w:customStyle="1" w:styleId="authorship">
    <w:name w:val="authorship"/>
    <w:basedOn w:val="DefaultParagraphFont"/>
    <w:rsid w:val="00C67D79"/>
  </w:style>
  <w:style w:type="character" w:customStyle="1" w:styleId="name">
    <w:name w:val="name"/>
    <w:basedOn w:val="DefaultParagraphFont"/>
    <w:rsid w:val="00C67D79"/>
  </w:style>
  <w:style w:type="character" w:customStyle="1" w:styleId="infraspr">
    <w:name w:val="infraspr"/>
    <w:basedOn w:val="DefaultParagraphFont"/>
    <w:rsid w:val="00C67D79"/>
  </w:style>
  <w:style w:type="character" w:customStyle="1" w:styleId="apple-converted-space">
    <w:name w:val="apple-converted-space"/>
    <w:basedOn w:val="DefaultParagraphFont"/>
    <w:rsid w:val="00C67D79"/>
  </w:style>
  <w:style w:type="paragraph" w:styleId="PlainText">
    <w:name w:val="Plain Text"/>
    <w:basedOn w:val="Normal"/>
    <w:link w:val="PlainTextChar"/>
    <w:rsid w:val="00427D8A"/>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427D8A"/>
    <w:rPr>
      <w:rFonts w:ascii="Courier New" w:eastAsia="Times New Roman" w:hAnsi="Courier New" w:cs="Courier New"/>
      <w:sz w:val="20"/>
      <w:szCs w:val="20"/>
      <w:lang w:val="en-US"/>
    </w:rPr>
  </w:style>
  <w:style w:type="character" w:styleId="CommentReference">
    <w:name w:val="annotation reference"/>
    <w:basedOn w:val="DefaultParagraphFont"/>
    <w:uiPriority w:val="99"/>
    <w:semiHidden/>
    <w:unhideWhenUsed/>
    <w:rsid w:val="005C257E"/>
    <w:rPr>
      <w:sz w:val="16"/>
      <w:szCs w:val="16"/>
    </w:rPr>
  </w:style>
  <w:style w:type="paragraph" w:styleId="CommentText">
    <w:name w:val="annotation text"/>
    <w:basedOn w:val="Normal"/>
    <w:link w:val="CommentTextChar"/>
    <w:uiPriority w:val="99"/>
    <w:semiHidden/>
    <w:unhideWhenUsed/>
    <w:rsid w:val="005C257E"/>
    <w:pPr>
      <w:spacing w:line="240" w:lineRule="auto"/>
    </w:pPr>
    <w:rPr>
      <w:sz w:val="20"/>
      <w:szCs w:val="20"/>
    </w:rPr>
  </w:style>
  <w:style w:type="character" w:customStyle="1" w:styleId="CommentTextChar">
    <w:name w:val="Comment Text Char"/>
    <w:basedOn w:val="DefaultParagraphFont"/>
    <w:link w:val="CommentText"/>
    <w:uiPriority w:val="99"/>
    <w:semiHidden/>
    <w:rsid w:val="005C257E"/>
    <w:rPr>
      <w:sz w:val="20"/>
      <w:szCs w:val="20"/>
    </w:rPr>
  </w:style>
  <w:style w:type="paragraph" w:styleId="CommentSubject">
    <w:name w:val="annotation subject"/>
    <w:basedOn w:val="CommentText"/>
    <w:next w:val="CommentText"/>
    <w:link w:val="CommentSubjectChar"/>
    <w:uiPriority w:val="99"/>
    <w:semiHidden/>
    <w:unhideWhenUsed/>
    <w:rsid w:val="005C257E"/>
    <w:rPr>
      <w:b/>
      <w:bCs/>
    </w:rPr>
  </w:style>
  <w:style w:type="character" w:customStyle="1" w:styleId="CommentSubjectChar">
    <w:name w:val="Comment Subject Char"/>
    <w:basedOn w:val="CommentTextChar"/>
    <w:link w:val="CommentSubject"/>
    <w:uiPriority w:val="99"/>
    <w:semiHidden/>
    <w:rsid w:val="005C257E"/>
    <w:rPr>
      <w:b/>
      <w:bCs/>
      <w:sz w:val="20"/>
      <w:szCs w:val="20"/>
    </w:rPr>
  </w:style>
  <w:style w:type="paragraph" w:customStyle="1" w:styleId="Text">
    <w:name w:val="Text"/>
    <w:basedOn w:val="Normal"/>
    <w:link w:val="TextChar"/>
    <w:rsid w:val="00DF33EC"/>
    <w:pPr>
      <w:spacing w:after="240" w:line="480" w:lineRule="auto"/>
      <w:jc w:val="both"/>
    </w:pPr>
    <w:rPr>
      <w:rFonts w:ascii="Times New Roman" w:eastAsia="Times New Roman" w:hAnsi="Times New Roman" w:cs="Times New Roman"/>
      <w:sz w:val="24"/>
      <w:lang w:val="en-US"/>
    </w:rPr>
  </w:style>
  <w:style w:type="character" w:customStyle="1" w:styleId="TextChar">
    <w:name w:val="Text Char"/>
    <w:basedOn w:val="DefaultParagraphFont"/>
    <w:link w:val="Text"/>
    <w:rsid w:val="00DF33EC"/>
    <w:rPr>
      <w:rFonts w:ascii="Times New Roman" w:eastAsia="Times New Roman" w:hAnsi="Times New Roman" w:cs="Times New Roman"/>
      <w:sz w:val="24"/>
      <w:lang w:val="en-US"/>
    </w:rPr>
  </w:style>
  <w:style w:type="paragraph" w:customStyle="1" w:styleId="Figure">
    <w:name w:val="Figure"/>
    <w:basedOn w:val="Normal"/>
    <w:rsid w:val="00DF33EC"/>
    <w:pPr>
      <w:numPr>
        <w:numId w:val="3"/>
      </w:numPr>
      <w:spacing w:before="120" w:after="120" w:line="240" w:lineRule="auto"/>
      <w:ind w:right="284"/>
      <w:jc w:val="both"/>
    </w:pPr>
    <w:rPr>
      <w:rFonts w:ascii="Times New Roman" w:eastAsia="Times New Roman" w:hAnsi="Times New Roman" w:cs="Times New Roman"/>
      <w:sz w:val="20"/>
      <w:szCs w:val="20"/>
      <w:lang w:val="en-US"/>
    </w:rPr>
  </w:style>
  <w:style w:type="table" w:styleId="TableGrid">
    <w:name w:val="Table Grid"/>
    <w:basedOn w:val="TableNormal"/>
    <w:rsid w:val="00DF33EC"/>
    <w:pPr>
      <w:spacing w:after="0" w:line="240" w:lineRule="auto"/>
    </w:pPr>
    <w:rPr>
      <w:rFonts w:ascii="Times New Roman" w:eastAsia="Times New Roman" w:hAnsi="Times New Roman"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neNumber">
    <w:name w:val="line number"/>
    <w:basedOn w:val="DefaultParagraphFont"/>
    <w:uiPriority w:val="99"/>
    <w:semiHidden/>
    <w:unhideWhenUsed/>
    <w:rsid w:val="002B1A02"/>
  </w:style>
  <w:style w:type="paragraph" w:styleId="NormalWeb">
    <w:name w:val="Normal (Web)"/>
    <w:basedOn w:val="Normal"/>
    <w:rsid w:val="00C06B0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qFormat/>
    <w:rsid w:val="00C06B01"/>
    <w:rPr>
      <w:b/>
      <w:bCs/>
    </w:rPr>
  </w:style>
  <w:style w:type="character" w:styleId="Emphasis">
    <w:name w:val="Emphasis"/>
    <w:basedOn w:val="DefaultParagraphFont"/>
    <w:qFormat/>
    <w:rsid w:val="00C06B01"/>
    <w:rPr>
      <w:i/>
      <w:iCs/>
    </w:rPr>
  </w:style>
  <w:style w:type="character" w:styleId="HTMLCite">
    <w:name w:val="HTML Cite"/>
    <w:basedOn w:val="DefaultParagraphFont"/>
    <w:uiPriority w:val="99"/>
    <w:unhideWhenUsed/>
    <w:rsid w:val="00C06B01"/>
    <w:rPr>
      <w:i/>
      <w:iCs/>
    </w:rPr>
  </w:style>
  <w:style w:type="paragraph" w:styleId="Header">
    <w:name w:val="header"/>
    <w:basedOn w:val="Normal"/>
    <w:link w:val="HeaderChar"/>
    <w:uiPriority w:val="99"/>
    <w:unhideWhenUsed/>
    <w:rsid w:val="00147D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DFF"/>
  </w:style>
  <w:style w:type="paragraph" w:styleId="Footer">
    <w:name w:val="footer"/>
    <w:basedOn w:val="Normal"/>
    <w:link w:val="FooterChar"/>
    <w:uiPriority w:val="99"/>
    <w:unhideWhenUsed/>
    <w:rsid w:val="00147D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DFF"/>
  </w:style>
  <w:style w:type="paragraph" w:styleId="Revision">
    <w:name w:val="Revision"/>
    <w:hidden/>
    <w:uiPriority w:val="99"/>
    <w:semiHidden/>
    <w:rsid w:val="00C96DCE"/>
    <w:pPr>
      <w:spacing w:after="0" w:line="240" w:lineRule="auto"/>
    </w:pPr>
  </w:style>
  <w:style w:type="character" w:styleId="PlaceholderText">
    <w:name w:val="Placeholder Text"/>
    <w:basedOn w:val="DefaultParagraphFont"/>
    <w:uiPriority w:val="99"/>
    <w:semiHidden/>
    <w:rsid w:val="00426ACB"/>
    <w:rPr>
      <w:color w:val="808080"/>
    </w:rPr>
  </w:style>
  <w:style w:type="character" w:styleId="UnresolvedMention">
    <w:name w:val="Unresolved Mention"/>
    <w:basedOn w:val="DefaultParagraphFont"/>
    <w:uiPriority w:val="99"/>
    <w:semiHidden/>
    <w:unhideWhenUsed/>
    <w:rsid w:val="00297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8272">
      <w:bodyDiv w:val="1"/>
      <w:marLeft w:val="0"/>
      <w:marRight w:val="0"/>
      <w:marTop w:val="0"/>
      <w:marBottom w:val="0"/>
      <w:divBdr>
        <w:top w:val="none" w:sz="0" w:space="0" w:color="auto"/>
        <w:left w:val="none" w:sz="0" w:space="0" w:color="auto"/>
        <w:bottom w:val="none" w:sz="0" w:space="0" w:color="auto"/>
        <w:right w:val="none" w:sz="0" w:space="0" w:color="auto"/>
      </w:divBdr>
    </w:div>
    <w:div w:id="153693229">
      <w:bodyDiv w:val="1"/>
      <w:marLeft w:val="0"/>
      <w:marRight w:val="0"/>
      <w:marTop w:val="0"/>
      <w:marBottom w:val="0"/>
      <w:divBdr>
        <w:top w:val="none" w:sz="0" w:space="0" w:color="auto"/>
        <w:left w:val="none" w:sz="0" w:space="0" w:color="auto"/>
        <w:bottom w:val="none" w:sz="0" w:space="0" w:color="auto"/>
        <w:right w:val="none" w:sz="0" w:space="0" w:color="auto"/>
      </w:divBdr>
    </w:div>
    <w:div w:id="242420910">
      <w:bodyDiv w:val="1"/>
      <w:marLeft w:val="0"/>
      <w:marRight w:val="0"/>
      <w:marTop w:val="0"/>
      <w:marBottom w:val="0"/>
      <w:divBdr>
        <w:top w:val="none" w:sz="0" w:space="0" w:color="auto"/>
        <w:left w:val="none" w:sz="0" w:space="0" w:color="auto"/>
        <w:bottom w:val="none" w:sz="0" w:space="0" w:color="auto"/>
        <w:right w:val="none" w:sz="0" w:space="0" w:color="auto"/>
      </w:divBdr>
    </w:div>
    <w:div w:id="309679242">
      <w:bodyDiv w:val="1"/>
      <w:marLeft w:val="0"/>
      <w:marRight w:val="0"/>
      <w:marTop w:val="0"/>
      <w:marBottom w:val="0"/>
      <w:divBdr>
        <w:top w:val="none" w:sz="0" w:space="0" w:color="auto"/>
        <w:left w:val="none" w:sz="0" w:space="0" w:color="auto"/>
        <w:bottom w:val="none" w:sz="0" w:space="0" w:color="auto"/>
        <w:right w:val="none" w:sz="0" w:space="0" w:color="auto"/>
      </w:divBdr>
    </w:div>
    <w:div w:id="546989528">
      <w:bodyDiv w:val="1"/>
      <w:marLeft w:val="0"/>
      <w:marRight w:val="0"/>
      <w:marTop w:val="0"/>
      <w:marBottom w:val="0"/>
      <w:divBdr>
        <w:top w:val="none" w:sz="0" w:space="0" w:color="auto"/>
        <w:left w:val="none" w:sz="0" w:space="0" w:color="auto"/>
        <w:bottom w:val="none" w:sz="0" w:space="0" w:color="auto"/>
        <w:right w:val="none" w:sz="0" w:space="0" w:color="auto"/>
      </w:divBdr>
    </w:div>
    <w:div w:id="615982915">
      <w:bodyDiv w:val="1"/>
      <w:marLeft w:val="0"/>
      <w:marRight w:val="0"/>
      <w:marTop w:val="0"/>
      <w:marBottom w:val="0"/>
      <w:divBdr>
        <w:top w:val="none" w:sz="0" w:space="0" w:color="auto"/>
        <w:left w:val="none" w:sz="0" w:space="0" w:color="auto"/>
        <w:bottom w:val="none" w:sz="0" w:space="0" w:color="auto"/>
        <w:right w:val="none" w:sz="0" w:space="0" w:color="auto"/>
      </w:divBdr>
    </w:div>
    <w:div w:id="737940713">
      <w:bodyDiv w:val="1"/>
      <w:marLeft w:val="0"/>
      <w:marRight w:val="0"/>
      <w:marTop w:val="0"/>
      <w:marBottom w:val="0"/>
      <w:divBdr>
        <w:top w:val="none" w:sz="0" w:space="0" w:color="auto"/>
        <w:left w:val="none" w:sz="0" w:space="0" w:color="auto"/>
        <w:bottom w:val="none" w:sz="0" w:space="0" w:color="auto"/>
        <w:right w:val="none" w:sz="0" w:space="0" w:color="auto"/>
      </w:divBdr>
    </w:div>
    <w:div w:id="863709496">
      <w:bodyDiv w:val="1"/>
      <w:marLeft w:val="0"/>
      <w:marRight w:val="0"/>
      <w:marTop w:val="0"/>
      <w:marBottom w:val="0"/>
      <w:divBdr>
        <w:top w:val="none" w:sz="0" w:space="0" w:color="auto"/>
        <w:left w:val="none" w:sz="0" w:space="0" w:color="auto"/>
        <w:bottom w:val="none" w:sz="0" w:space="0" w:color="auto"/>
        <w:right w:val="none" w:sz="0" w:space="0" w:color="auto"/>
      </w:divBdr>
    </w:div>
    <w:div w:id="873495561">
      <w:bodyDiv w:val="1"/>
      <w:marLeft w:val="0"/>
      <w:marRight w:val="0"/>
      <w:marTop w:val="0"/>
      <w:marBottom w:val="0"/>
      <w:divBdr>
        <w:top w:val="none" w:sz="0" w:space="0" w:color="auto"/>
        <w:left w:val="none" w:sz="0" w:space="0" w:color="auto"/>
        <w:bottom w:val="none" w:sz="0" w:space="0" w:color="auto"/>
        <w:right w:val="none" w:sz="0" w:space="0" w:color="auto"/>
      </w:divBdr>
    </w:div>
    <w:div w:id="1026054799">
      <w:bodyDiv w:val="1"/>
      <w:marLeft w:val="0"/>
      <w:marRight w:val="0"/>
      <w:marTop w:val="0"/>
      <w:marBottom w:val="0"/>
      <w:divBdr>
        <w:top w:val="none" w:sz="0" w:space="0" w:color="auto"/>
        <w:left w:val="none" w:sz="0" w:space="0" w:color="auto"/>
        <w:bottom w:val="none" w:sz="0" w:space="0" w:color="auto"/>
        <w:right w:val="none" w:sz="0" w:space="0" w:color="auto"/>
      </w:divBdr>
    </w:div>
    <w:div w:id="1552108227">
      <w:bodyDiv w:val="1"/>
      <w:marLeft w:val="0"/>
      <w:marRight w:val="0"/>
      <w:marTop w:val="0"/>
      <w:marBottom w:val="0"/>
      <w:divBdr>
        <w:top w:val="none" w:sz="0" w:space="0" w:color="auto"/>
        <w:left w:val="none" w:sz="0" w:space="0" w:color="auto"/>
        <w:bottom w:val="none" w:sz="0" w:space="0" w:color="auto"/>
        <w:right w:val="none" w:sz="0" w:space="0" w:color="auto"/>
      </w:divBdr>
    </w:div>
    <w:div w:id="197501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Sar15</b:Tag>
    <b:SourceType>JournalArticle</b:SourceType>
    <b:Guid>{30A76EA5-BDE6-424E-92FD-3A8C2D98755B}</b:Guid>
    <b:Author>
      <b:Author>
        <b:NameList>
          <b:Person>
            <b:Last>Sari Nurulita</b:Last>
            <b:First>Sri</b:First>
            <b:Middle>Hendrastuti Hidayat, Kikin Hamzah Mutaqin, John Thomas</b:Middle>
          </b:Person>
        </b:NameList>
      </b:Author>
    </b:Author>
    <b:Title>Molecular Characterization of Begomovirus Infecting Yard Long Bean (Vigina unguiculata subsp. sesquipedalis L.) in Java Indonesia</b:Title>
    <b:JournalName>BIOTROPIA</b:JournalName>
    <b:Year>2015</b:Year>
    <b:Pages>53-60</b:Pages>
    <b:RefOrder>1</b:RefOrder>
  </b:Source>
  <b:Source>
    <b:Tag>Pri15</b:Tag>
    <b:SourceType>JournalArticle</b:SourceType>
    <b:Guid>{537ADAC0-AC79-4C97-BCAC-5048EDCC55D7}</b:Guid>
    <b:Author>
      <b:Author>
        <b:NameList>
          <b:Person>
            <b:Last>Pribadi DO</b:Last>
            <b:First>Kusuma</b:First>
            <b:Middle>YWC</b:Middle>
          </b:Person>
        </b:NameList>
      </b:Author>
    </b:Author>
    <b:Title>Microhabitat Influence on Growth Distribution Pattern of Ramin (Gonystylus bancanus) in Siak, Riau Province</b:Title>
    <b:JournalName>BIOTROPIA</b:JournalName>
    <b:Year>2015</b:Year>
    <b:Pages>1-10</b:Pages>
    <b:RefOrder>2</b:RefOrder>
  </b:Source>
</b:Sources>
</file>

<file path=customXml/itemProps1.xml><?xml version="1.0" encoding="utf-8"?>
<ds:datastoreItem xmlns:ds="http://schemas.openxmlformats.org/officeDocument/2006/customXml" ds:itemID="{FBECD06B-F143-4E34-A1B6-BF8C1F3E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Ferry</dc:creator>
  <cp:lastModifiedBy>Ferry DC</cp:lastModifiedBy>
  <cp:revision>13</cp:revision>
  <cp:lastPrinted>2015-11-25T03:55:00Z</cp:lastPrinted>
  <dcterms:created xsi:type="dcterms:W3CDTF">2018-03-20T07:58:00Z</dcterms:created>
  <dcterms:modified xsi:type="dcterms:W3CDTF">2020-02-12T08:58:00Z</dcterms:modified>
</cp:coreProperties>
</file>